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8" w:lineRule="auto"/>
        <w:ind w:left="1355" w:right="1412" w:firstLine="0"/>
        <w:jc w:val="center"/>
        <w:rPr>
          <w:b w:val="1"/>
          <w:sz w:val="24"/>
          <w:szCs w:val="24"/>
        </w:rPr>
      </w:pPr>
      <w:r w:rsidDel="00000000" w:rsidR="00000000" w:rsidRPr="00000000">
        <w:rPr>
          <w:b w:val="1"/>
          <w:color w:val="221f1f"/>
          <w:sz w:val="24"/>
          <w:szCs w:val="24"/>
          <w:rtl w:val="0"/>
        </w:rPr>
        <w:t xml:space="preserve">SECTION 07 14 16</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8" w:lineRule="auto"/>
        <w:rPr>
          <w:b w:val="1"/>
          <w:color w:val="000000"/>
          <w:sz w:val="25"/>
          <w:szCs w:val="25"/>
        </w:rPr>
      </w:pPr>
      <w:r w:rsidDel="00000000" w:rsidR="00000000" w:rsidRPr="00000000">
        <w:rPr>
          <w:rtl w:val="0"/>
        </w:rPr>
      </w:r>
    </w:p>
    <w:p w:rsidR="00000000" w:rsidDel="00000000" w:rsidP="00000000" w:rsidRDefault="00000000" w:rsidRPr="00000000" w14:paraId="00000003">
      <w:pPr>
        <w:pStyle w:val="Heading1"/>
        <w:ind w:left="1355" w:right="1440" w:firstLine="0"/>
        <w:jc w:val="center"/>
        <w:rPr/>
      </w:pPr>
      <w:r w:rsidDel="00000000" w:rsidR="00000000" w:rsidRPr="00000000">
        <w:rPr>
          <w:rtl w:val="0"/>
        </w:rPr>
        <w:t xml:space="preserve">Spray-Applied Fluid Composite Waterproofing Membrane System (GTS-350 Positive Side &amp; GTS-500 Blind Side)</w:t>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100" w:firstLine="0"/>
        <w:rPr>
          <w:color w:val="000000"/>
          <w:sz w:val="20"/>
          <w:szCs w:val="20"/>
        </w:rPr>
      </w:pPr>
      <w:r w:rsidDel="00000000" w:rsidR="00000000" w:rsidRPr="00000000">
        <w:rPr>
          <w:color w:val="000000"/>
          <w:sz w:val="20"/>
          <w:szCs w:val="20"/>
        </w:rPr>
        <mc:AlternateContent>
          <mc:Choice Requires="wpg">
            <w:drawing>
              <wp:inline distB="0" distT="0" distL="114300" distR="114300">
                <wp:extent cx="2677160" cy="175260"/>
                <wp:effectExtent b="0" l="0" r="0" t="0"/>
                <wp:docPr id="1" name=""/>
                <a:graphic>
                  <a:graphicData uri="http://schemas.microsoft.com/office/word/2010/wordprocessingGroup">
                    <wpg:wgp>
                      <wpg:cNvGrpSpPr/>
                      <wpg:grpSpPr>
                        <a:xfrm>
                          <a:off x="4007400" y="3692350"/>
                          <a:ext cx="2677160" cy="175260"/>
                          <a:chOff x="4007400" y="3692350"/>
                          <a:chExt cx="2677200" cy="175300"/>
                        </a:xfrm>
                      </wpg:grpSpPr>
                      <wpg:grpSp>
                        <wpg:cNvGrpSpPr/>
                        <wpg:grpSpPr>
                          <a:xfrm>
                            <a:off x="4007420" y="3692370"/>
                            <a:ext cx="2677160" cy="175260"/>
                            <a:chOff x="4007400" y="3692350"/>
                            <a:chExt cx="2677200" cy="175300"/>
                          </a:xfrm>
                        </wpg:grpSpPr>
                        <wps:wsp>
                          <wps:cNvSpPr/>
                          <wps:cNvPr id="3" name="Shape 3"/>
                          <wps:spPr>
                            <a:xfrm>
                              <a:off x="4007400" y="3692350"/>
                              <a:ext cx="2677200" cy="17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7420" y="3692370"/>
                              <a:ext cx="2677160" cy="175260"/>
                              <a:chOff x="0" y="0"/>
                              <a:chExt cx="2677160" cy="175260"/>
                            </a:xfrm>
                          </wpg:grpSpPr>
                          <wps:wsp>
                            <wps:cNvSpPr/>
                            <wps:cNvPr id="5" name="Shape 5"/>
                            <wps:spPr>
                              <a:xfrm>
                                <a:off x="0" y="0"/>
                                <a:ext cx="2677150" cy="1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2677160" cy="17526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2677160" cy="17526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77160" cy="1752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spacing w:line="194" w:lineRule="auto"/>
        <w:ind w:left="100" w:firstLine="0"/>
        <w:rPr>
          <w:i w:val="1"/>
          <w:sz w:val="20"/>
          <w:szCs w:val="20"/>
        </w:rPr>
      </w:pPr>
      <w:r w:rsidDel="00000000" w:rsidR="00000000" w:rsidRPr="00000000">
        <w:rPr>
          <w:i w:val="1"/>
          <w:color w:val="000000"/>
          <w:sz w:val="20"/>
          <w:szCs w:val="20"/>
          <w:highlight w:val="yellow"/>
          <w:rtl w:val="0"/>
        </w:rPr>
        <w:t xml:space="preserve">Note: Highlighted text is for Specifier’s use. Verify that related or referred specification sections are used in this</w:t>
      </w:r>
      <w:r w:rsidDel="00000000" w:rsidR="00000000" w:rsidRPr="00000000">
        <w:rPr>
          <w:rtl w:val="0"/>
        </w:rPr>
      </w:r>
    </w:p>
    <w:p w:rsidR="00000000" w:rsidDel="00000000" w:rsidP="00000000" w:rsidRDefault="00000000" w:rsidRPr="00000000" w14:paraId="00000006">
      <w:pPr>
        <w:ind w:left="100" w:firstLine="0"/>
        <w:rPr>
          <w:i w:val="1"/>
          <w:sz w:val="20"/>
          <w:szCs w:val="20"/>
        </w:rPr>
      </w:pPr>
      <w:r w:rsidDel="00000000" w:rsidR="00000000" w:rsidRPr="00000000">
        <w:rPr>
          <w:i w:val="1"/>
          <w:color w:val="000000"/>
          <w:sz w:val="20"/>
          <w:szCs w:val="20"/>
          <w:highlight w:val="yellow"/>
          <w:rtl w:val="0"/>
        </w:rPr>
        <w:t xml:space="preserve">project and that the corresponding specification sections are correct.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 w:lineRule="auto"/>
        <w:rPr>
          <w:i w:val="1"/>
          <w:color w:val="000000"/>
          <w:sz w:val="23"/>
          <w:szCs w:val="23"/>
        </w:rPr>
      </w:pPr>
      <w:r w:rsidDel="00000000" w:rsidR="00000000" w:rsidRPr="00000000">
        <w:rPr>
          <w:rtl w:val="0"/>
        </w:rPr>
      </w:r>
    </w:p>
    <w:p w:rsidR="00000000" w:rsidDel="00000000" w:rsidP="00000000" w:rsidRDefault="00000000" w:rsidRPr="00000000" w14:paraId="00000008">
      <w:pPr>
        <w:pStyle w:val="Heading1"/>
        <w:ind w:left="100" w:firstLine="0"/>
        <w:rPr/>
      </w:pPr>
      <w:r w:rsidDel="00000000" w:rsidR="00000000" w:rsidRPr="00000000">
        <w:rPr>
          <w:rtl w:val="0"/>
        </w:rPr>
        <w:t xml:space="preserve">PART 1 – GENERAL</w:t>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tabs>
          <w:tab w:val="left" w:leader="none" w:pos="820"/>
          <w:tab w:val="left" w:leader="none" w:pos="821"/>
        </w:tabs>
        <w:ind w:left="820" w:hanging="721"/>
        <w:rPr>
          <w:b w:val="1"/>
          <w:color w:val="000000"/>
          <w:sz w:val="24"/>
          <w:szCs w:val="24"/>
        </w:rPr>
      </w:pPr>
      <w:r w:rsidDel="00000000" w:rsidR="00000000" w:rsidRPr="00000000">
        <w:rPr>
          <w:b w:val="1"/>
          <w:color w:val="000000"/>
          <w:sz w:val="24"/>
          <w:szCs w:val="24"/>
          <w:rtl w:val="0"/>
        </w:rPr>
        <w:t xml:space="preserve">SECTION INCLUDES</w:t>
      </w:r>
    </w:p>
    <w:p w:rsidR="00000000" w:rsidDel="00000000" w:rsidP="00000000" w:rsidRDefault="00000000" w:rsidRPr="00000000" w14:paraId="0000000B">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Examination Before Application</w:t>
      </w:r>
    </w:p>
    <w:p w:rsidR="00000000" w:rsidDel="00000000" w:rsidP="00000000" w:rsidRDefault="00000000" w:rsidRPr="00000000" w14:paraId="0000000C">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Surface Preparation</w:t>
      </w:r>
    </w:p>
    <w:p w:rsidR="00000000" w:rsidDel="00000000" w:rsidP="00000000" w:rsidRDefault="00000000" w:rsidRPr="00000000" w14:paraId="0000000D">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Basic Pre-Application Procedures</w:t>
      </w:r>
    </w:p>
    <w:p w:rsidR="00000000" w:rsidDel="00000000" w:rsidP="00000000" w:rsidRDefault="00000000" w:rsidRPr="00000000" w14:paraId="0000000E">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GTM Protection Layer Application</w:t>
      </w:r>
    </w:p>
    <w:p w:rsidR="00000000" w:rsidDel="00000000" w:rsidP="00000000" w:rsidRDefault="00000000" w:rsidRPr="00000000" w14:paraId="0000000F">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Application Positive Side</w:t>
      </w:r>
    </w:p>
    <w:p w:rsidR="00000000" w:rsidDel="00000000" w:rsidP="00000000" w:rsidRDefault="00000000" w:rsidRPr="00000000" w14:paraId="00000010">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spacing w:before="1" w:lineRule="auto"/>
        <w:ind w:left="1540" w:hanging="721"/>
        <w:rPr>
          <w:color w:val="000000"/>
          <w:sz w:val="24"/>
          <w:szCs w:val="24"/>
        </w:rPr>
      </w:pPr>
      <w:r w:rsidDel="00000000" w:rsidR="00000000" w:rsidRPr="00000000">
        <w:rPr>
          <w:color w:val="000000"/>
          <w:sz w:val="24"/>
          <w:szCs w:val="24"/>
          <w:rtl w:val="0"/>
        </w:rPr>
        <w:t xml:space="preserve">Application Blind Side</w:t>
      </w:r>
    </w:p>
    <w:p w:rsidR="00000000" w:rsidDel="00000000" w:rsidP="00000000" w:rsidRDefault="00000000" w:rsidRPr="00000000" w14:paraId="00000011">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Water Test</w:t>
      </w:r>
    </w:p>
    <w:p w:rsidR="00000000" w:rsidDel="00000000" w:rsidP="00000000" w:rsidRDefault="00000000" w:rsidRPr="00000000" w14:paraId="00000012">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Job Completion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014">
      <w:pPr>
        <w:pStyle w:val="Heading1"/>
        <w:numPr>
          <w:ilvl w:val="1"/>
          <w:numId w:val="2"/>
        </w:numPr>
        <w:tabs>
          <w:tab w:val="left" w:leader="none" w:pos="820"/>
          <w:tab w:val="left" w:leader="none" w:pos="821"/>
        </w:tabs>
        <w:ind w:left="820" w:hanging="721"/>
        <w:rPr/>
      </w:pPr>
      <w:r w:rsidDel="00000000" w:rsidR="00000000" w:rsidRPr="00000000">
        <w:rPr>
          <w:rtl w:val="0"/>
        </w:rPr>
        <w:t xml:space="preserve">RELATED SECTIONS</w:t>
      </w:r>
    </w:p>
    <w:p w:rsidR="00000000" w:rsidDel="00000000" w:rsidP="00000000" w:rsidRDefault="00000000" w:rsidRPr="00000000" w14:paraId="00000015">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528" w:hanging="720"/>
        <w:rPr>
          <w:i w:val="1"/>
          <w:color w:val="000000"/>
          <w:sz w:val="24"/>
          <w:szCs w:val="24"/>
        </w:rPr>
      </w:pPr>
      <w:r w:rsidDel="00000000" w:rsidR="00000000" w:rsidRPr="00000000">
        <w:rPr>
          <w:i w:val="1"/>
          <w:color w:val="221f1f"/>
          <w:sz w:val="24"/>
          <w:szCs w:val="24"/>
          <w:highlight w:val="yellow"/>
          <w:rtl w:val="0"/>
        </w:rPr>
        <w:t xml:space="preserve">The listing in this section is only partial and should be edited to include those</w:t>
      </w:r>
      <w:r w:rsidDel="00000000" w:rsidR="00000000" w:rsidRPr="00000000">
        <w:rPr>
          <w:i w:val="1"/>
          <w:color w:val="221f1f"/>
          <w:sz w:val="24"/>
          <w:szCs w:val="24"/>
          <w:rtl w:val="0"/>
        </w:rPr>
        <w:t xml:space="preserve"> </w:t>
      </w:r>
      <w:r w:rsidDel="00000000" w:rsidR="00000000" w:rsidRPr="00000000">
        <w:rPr>
          <w:i w:val="1"/>
          <w:color w:val="221f1f"/>
          <w:sz w:val="24"/>
          <w:szCs w:val="24"/>
          <w:highlight w:val="yellow"/>
          <w:rtl w:val="0"/>
        </w:rPr>
        <w:t xml:space="preserve">sections specific to the project that describe subjects or products that affect this</w:t>
      </w:r>
      <w:r w:rsidDel="00000000" w:rsidR="00000000" w:rsidRPr="00000000">
        <w:rPr>
          <w:i w:val="1"/>
          <w:color w:val="221f1f"/>
          <w:sz w:val="24"/>
          <w:szCs w:val="24"/>
          <w:rtl w:val="0"/>
        </w:rPr>
        <w:t xml:space="preserve"> </w:t>
      </w:r>
      <w:r w:rsidDel="00000000" w:rsidR="00000000" w:rsidRPr="00000000">
        <w:rPr>
          <w:i w:val="1"/>
          <w:color w:val="221f1f"/>
          <w:sz w:val="24"/>
          <w:szCs w:val="24"/>
          <w:highlight w:val="yellow"/>
          <w:rtl w:val="0"/>
        </w:rPr>
        <w:t xml:space="preserve">section directly.</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rtl w:val="0"/>
        </w:rPr>
      </w:r>
    </w:p>
    <w:p w:rsidR="00000000" w:rsidDel="00000000" w:rsidP="00000000" w:rsidRDefault="00000000" w:rsidRPr="00000000" w14:paraId="00000017">
      <w:pPr>
        <w:pStyle w:val="Heading1"/>
        <w:numPr>
          <w:ilvl w:val="1"/>
          <w:numId w:val="2"/>
        </w:numPr>
        <w:tabs>
          <w:tab w:val="left" w:leader="none" w:pos="820"/>
          <w:tab w:val="left" w:leader="none" w:pos="821"/>
        </w:tabs>
        <w:ind w:left="820" w:hanging="721"/>
        <w:rPr/>
      </w:pPr>
      <w:r w:rsidDel="00000000" w:rsidR="00000000" w:rsidRPr="00000000">
        <w:rPr>
          <w:rtl w:val="0"/>
        </w:rPr>
        <w:t xml:space="preserve">REFERENCES</w:t>
      </w:r>
    </w:p>
    <w:p w:rsidR="00000000" w:rsidDel="00000000" w:rsidP="00000000" w:rsidRDefault="00000000" w:rsidRPr="00000000" w14:paraId="00000018">
      <w:pPr>
        <w:numPr>
          <w:ilvl w:val="2"/>
          <w:numId w:val="2"/>
        </w:numPr>
        <w:pBdr>
          <w:top w:space="0" w:sz="0" w:val="nil"/>
          <w:left w:space="0" w:sz="0" w:val="nil"/>
          <w:bottom w:space="0" w:sz="0" w:val="nil"/>
          <w:right w:space="0" w:sz="0" w:val="nil"/>
          <w:between w:space="0" w:sz="0" w:val="nil"/>
        </w:pBdr>
        <w:tabs>
          <w:tab w:val="left" w:leader="none" w:pos="1541"/>
        </w:tabs>
        <w:spacing w:before="1" w:lineRule="auto"/>
        <w:ind w:left="1540" w:right="177" w:hanging="720"/>
        <w:jc w:val="both"/>
        <w:rPr>
          <w:color w:val="000000"/>
          <w:sz w:val="24"/>
          <w:szCs w:val="24"/>
        </w:rPr>
      </w:pPr>
      <w:r w:rsidDel="00000000" w:rsidR="00000000" w:rsidRPr="00000000">
        <w:rPr>
          <w:color w:val="000000"/>
          <w:sz w:val="24"/>
          <w:szCs w:val="24"/>
          <w:rtl w:val="0"/>
        </w:rPr>
        <w:t xml:space="preserve">ASTM C 836 - Standard Specification for High Solids Content, Cold Liquid- Applied Elastomeric Waterproofing Membrane for Use with Separate Wearing Course.</w:t>
      </w:r>
    </w:p>
    <w:p w:rsidR="00000000" w:rsidDel="00000000" w:rsidP="00000000" w:rsidRDefault="00000000" w:rsidRPr="00000000" w14:paraId="00000019">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983" w:hanging="720"/>
        <w:rPr>
          <w:color w:val="000000"/>
          <w:sz w:val="24"/>
          <w:szCs w:val="24"/>
        </w:rPr>
      </w:pPr>
      <w:r w:rsidDel="00000000" w:rsidR="00000000" w:rsidRPr="00000000">
        <w:rPr>
          <w:color w:val="000000"/>
          <w:sz w:val="24"/>
          <w:szCs w:val="24"/>
          <w:rtl w:val="0"/>
        </w:rPr>
        <w:t xml:space="preserve">ASTM C 1135 - Standard Test Method for Determining Tensile Adhesion Properties of Structural Sealants.</w:t>
      </w:r>
    </w:p>
    <w:p w:rsidR="00000000" w:rsidDel="00000000" w:rsidP="00000000" w:rsidRDefault="00000000" w:rsidRPr="00000000" w14:paraId="0000001A">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ASTM D 56 - Standard Test Method for Flash Point by Tag Closed Cup Tester</w:t>
      </w:r>
    </w:p>
    <w:p w:rsidR="00000000" w:rsidDel="00000000" w:rsidP="00000000" w:rsidRDefault="00000000" w:rsidRPr="00000000" w14:paraId="0000001B">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76" w:hanging="720"/>
        <w:rPr>
          <w:color w:val="000000"/>
          <w:sz w:val="24"/>
          <w:szCs w:val="24"/>
        </w:rPr>
      </w:pPr>
      <w:r w:rsidDel="00000000" w:rsidR="00000000" w:rsidRPr="00000000">
        <w:rPr>
          <w:color w:val="000000"/>
          <w:sz w:val="24"/>
          <w:szCs w:val="24"/>
          <w:rtl w:val="0"/>
        </w:rPr>
        <w:t xml:space="preserve">ASTM D 412 - Standard Test Methods for Vulcanized Rubber and Thermoplastic Elastomers-Tension.</w:t>
      </w:r>
    </w:p>
    <w:p w:rsidR="00000000" w:rsidDel="00000000" w:rsidP="00000000" w:rsidRDefault="00000000" w:rsidRPr="00000000" w14:paraId="0000001C">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ASTM D 751 - Standard Test Methods for Coated Fabrics.</w:t>
      </w:r>
    </w:p>
    <w:p w:rsidR="00000000" w:rsidDel="00000000" w:rsidP="00000000" w:rsidRDefault="00000000" w:rsidRPr="00000000" w14:paraId="0000001D">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74" w:hanging="720"/>
        <w:rPr>
          <w:color w:val="000000"/>
          <w:sz w:val="24"/>
          <w:szCs w:val="24"/>
        </w:rPr>
      </w:pPr>
      <w:r w:rsidDel="00000000" w:rsidR="00000000" w:rsidRPr="00000000">
        <w:rPr>
          <w:color w:val="000000"/>
          <w:sz w:val="24"/>
          <w:szCs w:val="24"/>
          <w:rtl w:val="0"/>
        </w:rPr>
        <w:t xml:space="preserve">ASTM D 2196  - Standard Test Methods for Rheological Properties of Non- Newtonian Materials by Rotational (Brookfield type) Viscometer.</w:t>
      </w:r>
    </w:p>
    <w:p w:rsidR="00000000" w:rsidDel="00000000" w:rsidP="00000000" w:rsidRDefault="00000000" w:rsidRPr="00000000" w14:paraId="0000001E">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77" w:hanging="720"/>
        <w:rPr>
          <w:color w:val="000000"/>
          <w:sz w:val="24"/>
          <w:szCs w:val="24"/>
        </w:rPr>
      </w:pPr>
      <w:r w:rsidDel="00000000" w:rsidR="00000000" w:rsidRPr="00000000">
        <w:rPr>
          <w:color w:val="000000"/>
          <w:sz w:val="24"/>
          <w:szCs w:val="24"/>
          <w:rtl w:val="0"/>
        </w:rPr>
        <w:t xml:space="preserve">ASTM D 4833 - Standard Test Method for Index Puncture Resistance of Geo- membranes and Related Products.</w:t>
      </w:r>
    </w:p>
    <w:p w:rsidR="00000000" w:rsidDel="00000000" w:rsidP="00000000" w:rsidRDefault="00000000" w:rsidRPr="00000000" w14:paraId="0000001F">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spacing w:before="1" w:lineRule="auto"/>
        <w:ind w:left="1540" w:right="174" w:hanging="720"/>
        <w:rPr>
          <w:color w:val="000000"/>
          <w:sz w:val="24"/>
          <w:szCs w:val="24"/>
        </w:rPr>
      </w:pPr>
      <w:r w:rsidDel="00000000" w:rsidR="00000000" w:rsidRPr="00000000">
        <w:rPr>
          <w:color w:val="000000"/>
          <w:sz w:val="24"/>
          <w:szCs w:val="24"/>
          <w:rtl w:val="0"/>
        </w:rPr>
        <w:t xml:space="preserve">ASTM E 96 (Method B) - Standard Test Methods for Water Vapor Transmission of Materials.</w:t>
      </w:r>
    </w:p>
    <w:p w:rsidR="00000000" w:rsidDel="00000000" w:rsidP="00000000" w:rsidRDefault="00000000" w:rsidRPr="00000000" w14:paraId="00000020">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76" w:hanging="720"/>
        <w:rPr>
          <w:color w:val="000000"/>
          <w:sz w:val="24"/>
          <w:szCs w:val="24"/>
        </w:rPr>
      </w:pPr>
      <w:r w:rsidDel="00000000" w:rsidR="00000000" w:rsidRPr="00000000">
        <w:rPr>
          <w:color w:val="000000"/>
          <w:sz w:val="24"/>
          <w:szCs w:val="24"/>
          <w:rtl w:val="0"/>
        </w:rPr>
        <w:t xml:space="preserve">ASTM E 154 - Standard Test Methods for Water Vapor Retarders Used in Contact with Earth under Concrete Slabs, on Walls, or as Ground Cover.</w:t>
      </w:r>
    </w:p>
    <w:p w:rsidR="00000000" w:rsidDel="00000000" w:rsidP="00000000" w:rsidRDefault="00000000" w:rsidRPr="00000000" w14:paraId="00000021">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76" w:hanging="720"/>
        <w:rPr>
          <w:color w:val="000000"/>
          <w:sz w:val="24"/>
          <w:szCs w:val="24"/>
        </w:rPr>
      </w:pPr>
      <w:r w:rsidDel="00000000" w:rsidR="00000000" w:rsidRPr="00000000">
        <w:rPr>
          <w:color w:val="000000"/>
          <w:sz w:val="24"/>
          <w:szCs w:val="24"/>
          <w:rtl w:val="0"/>
        </w:rPr>
        <w:t xml:space="preserve">ASTM E 1745 - Standard Specification for Water Vapor Retarders Used in Contact with Soil or Granular Fill under Concrete Slabs.</w:t>
      </w:r>
    </w:p>
    <w:p w:rsidR="00000000" w:rsidDel="00000000" w:rsidP="00000000" w:rsidRDefault="00000000" w:rsidRPr="00000000" w14:paraId="00000022">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sectPr>
          <w:pgSz w:h="15840" w:w="12240" w:orient="portrait"/>
          <w:pgMar w:bottom="280" w:top="1100" w:left="1340" w:right="1260" w:header="360" w:footer="360"/>
          <w:pgNumType w:start="1"/>
        </w:sectPr>
      </w:pPr>
      <w:r w:rsidDel="00000000" w:rsidR="00000000" w:rsidRPr="00000000">
        <w:rPr>
          <w:color w:val="000000"/>
          <w:sz w:val="24"/>
          <w:szCs w:val="24"/>
          <w:rtl w:val="0"/>
        </w:rPr>
        <w:t xml:space="preserve">ACI 302.1R - Guide for Concrete Floor and Slab Construction.</w:t>
      </w:r>
    </w:p>
    <w:p w:rsidR="00000000" w:rsidDel="00000000" w:rsidP="00000000" w:rsidRDefault="00000000" w:rsidRPr="00000000" w14:paraId="00000023">
      <w:pPr>
        <w:numPr>
          <w:ilvl w:val="2"/>
          <w:numId w:val="2"/>
        </w:numPr>
        <w:pBdr>
          <w:top w:space="0" w:sz="0" w:val="nil"/>
          <w:left w:space="0" w:sz="0" w:val="nil"/>
          <w:bottom w:space="0" w:sz="0" w:val="nil"/>
          <w:right w:space="0" w:sz="0" w:val="nil"/>
          <w:between w:space="0" w:sz="0" w:val="nil"/>
        </w:pBdr>
        <w:tabs>
          <w:tab w:val="left" w:leader="none" w:pos="1541"/>
        </w:tabs>
        <w:spacing w:before="68" w:lineRule="auto"/>
        <w:ind w:left="1540" w:right="178" w:hanging="720"/>
        <w:jc w:val="both"/>
        <w:rPr>
          <w:color w:val="000000"/>
          <w:sz w:val="24"/>
          <w:szCs w:val="24"/>
        </w:rPr>
      </w:pPr>
      <w:r w:rsidDel="00000000" w:rsidR="00000000" w:rsidRPr="00000000">
        <w:rPr>
          <w:color w:val="000000"/>
          <w:sz w:val="24"/>
          <w:szCs w:val="24"/>
          <w:rtl w:val="0"/>
        </w:rPr>
        <w:t xml:space="preserve">ICC-ES AC29 - Acceptance Criteria for Cold, Liquid-Applied, Below-Grade, Exterior Damproofing and Waterproofing Materials.</w:t>
      </w:r>
    </w:p>
    <w:p w:rsidR="00000000" w:rsidDel="00000000" w:rsidP="00000000" w:rsidRDefault="00000000" w:rsidRPr="00000000" w14:paraId="00000024">
      <w:pPr>
        <w:numPr>
          <w:ilvl w:val="2"/>
          <w:numId w:val="2"/>
        </w:numPr>
        <w:pBdr>
          <w:top w:space="0" w:sz="0" w:val="nil"/>
          <w:left w:space="0" w:sz="0" w:val="nil"/>
          <w:bottom w:space="0" w:sz="0" w:val="nil"/>
          <w:right w:space="0" w:sz="0" w:val="nil"/>
          <w:between w:space="0" w:sz="0" w:val="nil"/>
        </w:pBdr>
        <w:tabs>
          <w:tab w:val="left" w:leader="none" w:pos="1541"/>
        </w:tabs>
        <w:ind w:left="1540" w:right="183" w:hanging="720"/>
        <w:jc w:val="both"/>
        <w:rPr>
          <w:color w:val="000000"/>
          <w:sz w:val="24"/>
          <w:szCs w:val="24"/>
        </w:rPr>
      </w:pPr>
      <w:r w:rsidDel="00000000" w:rsidR="00000000" w:rsidRPr="00000000">
        <w:rPr>
          <w:color w:val="000000"/>
          <w:sz w:val="24"/>
          <w:szCs w:val="24"/>
          <w:rtl w:val="0"/>
        </w:rPr>
        <w:t xml:space="preserve">National Institute of Standards and Technology (NIST) Voluntary Product Standard PS 1-07, Structural Plywood.</w:t>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6">
      <w:pPr>
        <w:pStyle w:val="Heading1"/>
        <w:numPr>
          <w:ilvl w:val="1"/>
          <w:numId w:val="2"/>
        </w:numPr>
        <w:tabs>
          <w:tab w:val="left" w:leader="none" w:pos="820"/>
          <w:tab w:val="left" w:leader="none" w:pos="821"/>
        </w:tabs>
        <w:ind w:left="820" w:hanging="721"/>
        <w:rPr/>
      </w:pPr>
      <w:r w:rsidDel="00000000" w:rsidR="00000000" w:rsidRPr="00000000">
        <w:rPr>
          <w:rtl w:val="0"/>
        </w:rPr>
        <w:t xml:space="preserve">SUBMITTALS</w:t>
      </w:r>
    </w:p>
    <w:p w:rsidR="00000000" w:rsidDel="00000000" w:rsidP="00000000" w:rsidRDefault="00000000" w:rsidRPr="00000000" w14:paraId="00000027">
      <w:pPr>
        <w:numPr>
          <w:ilvl w:val="2"/>
          <w:numId w:val="2"/>
        </w:numPr>
        <w:pBdr>
          <w:top w:space="0" w:sz="0" w:val="nil"/>
          <w:left w:space="0" w:sz="0" w:val="nil"/>
          <w:bottom w:space="0" w:sz="0" w:val="nil"/>
          <w:right w:space="0" w:sz="0" w:val="nil"/>
          <w:between w:space="0" w:sz="0" w:val="nil"/>
        </w:pBdr>
        <w:tabs>
          <w:tab w:val="left" w:leader="none" w:pos="1541"/>
        </w:tabs>
        <w:ind w:left="1540" w:right="174" w:hanging="720"/>
        <w:jc w:val="both"/>
        <w:rPr>
          <w:color w:val="000000"/>
          <w:sz w:val="24"/>
          <w:szCs w:val="24"/>
        </w:rPr>
      </w:pPr>
      <w:r w:rsidDel="00000000" w:rsidR="00000000" w:rsidRPr="00000000">
        <w:rPr>
          <w:color w:val="000000"/>
          <w:sz w:val="24"/>
          <w:szCs w:val="24"/>
          <w:rtl w:val="0"/>
        </w:rPr>
        <w:t xml:space="preserve">General: Refer to Section 01 33 00, Submittal Procedures, for submittal requirements and procedures.</w:t>
      </w:r>
    </w:p>
    <w:p w:rsidR="00000000" w:rsidDel="00000000" w:rsidP="00000000" w:rsidRDefault="00000000" w:rsidRPr="00000000" w14:paraId="00000028">
      <w:pPr>
        <w:numPr>
          <w:ilvl w:val="2"/>
          <w:numId w:val="2"/>
        </w:numPr>
        <w:pBdr>
          <w:top w:space="0" w:sz="0" w:val="nil"/>
          <w:left w:space="0" w:sz="0" w:val="nil"/>
          <w:bottom w:space="0" w:sz="0" w:val="nil"/>
          <w:right w:space="0" w:sz="0" w:val="nil"/>
          <w:between w:space="0" w:sz="0" w:val="nil"/>
        </w:pBdr>
        <w:tabs>
          <w:tab w:val="left" w:leader="none" w:pos="1541"/>
        </w:tabs>
        <w:ind w:left="1540" w:right="180" w:hanging="720"/>
        <w:jc w:val="both"/>
        <w:rPr>
          <w:color w:val="000000"/>
          <w:sz w:val="24"/>
          <w:szCs w:val="24"/>
        </w:rPr>
      </w:pPr>
      <w:r w:rsidDel="00000000" w:rsidR="00000000" w:rsidRPr="00000000">
        <w:rPr>
          <w:color w:val="000000"/>
          <w:sz w:val="24"/>
          <w:szCs w:val="24"/>
          <w:rtl w:val="0"/>
        </w:rPr>
        <w:t xml:space="preserve">Submit Product Data for the type of waterproofing specified, including manufacturer’s printed instructions for evaluating and preparing the substrate, technical data, and tested physical and performance properties.</w:t>
      </w:r>
    </w:p>
    <w:p w:rsidR="00000000" w:rsidDel="00000000" w:rsidP="00000000" w:rsidRDefault="00000000" w:rsidRPr="00000000" w14:paraId="00000029">
      <w:pPr>
        <w:numPr>
          <w:ilvl w:val="2"/>
          <w:numId w:val="2"/>
        </w:numPr>
        <w:pBdr>
          <w:top w:space="0" w:sz="0" w:val="nil"/>
          <w:left w:space="0" w:sz="0" w:val="nil"/>
          <w:bottom w:space="0" w:sz="0" w:val="nil"/>
          <w:right w:space="0" w:sz="0" w:val="nil"/>
          <w:between w:space="0" w:sz="0" w:val="nil"/>
        </w:pBdr>
        <w:tabs>
          <w:tab w:val="left" w:leader="none" w:pos="1541"/>
        </w:tabs>
        <w:ind w:left="1540" w:right="176" w:hanging="720"/>
        <w:jc w:val="both"/>
        <w:rPr>
          <w:color w:val="000000"/>
          <w:sz w:val="24"/>
          <w:szCs w:val="24"/>
        </w:rPr>
      </w:pPr>
      <w:r w:rsidDel="00000000" w:rsidR="00000000" w:rsidRPr="00000000">
        <w:rPr>
          <w:color w:val="000000"/>
          <w:sz w:val="24"/>
          <w:szCs w:val="24"/>
          <w:rtl w:val="0"/>
        </w:rPr>
        <w:t xml:space="preserve">Submit manufacturer’s waterproofing application guidelines for installation of material(s).</w:t>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tabs>
          <w:tab w:val="left" w:leader="none" w:pos="1541"/>
        </w:tabs>
        <w:ind w:left="1540" w:right="177" w:hanging="720"/>
        <w:jc w:val="both"/>
        <w:rPr>
          <w:color w:val="000000"/>
          <w:sz w:val="24"/>
          <w:szCs w:val="24"/>
        </w:rPr>
      </w:pPr>
      <w:r w:rsidDel="00000000" w:rsidR="00000000" w:rsidRPr="00000000">
        <w:rPr>
          <w:color w:val="000000"/>
          <w:sz w:val="24"/>
          <w:szCs w:val="24"/>
          <w:rtl w:val="0"/>
        </w:rPr>
        <w:t xml:space="preserve">Project Data: Submit Shop Drawings showing locations and extent of waterproofing, including details for substrate joints and cracks, penetrations, construction joints, closure wall joints, backfilling of voids behind protection board, protection from water and ultraviolet (UV) radiation and other termination conditions.</w:t>
      </w:r>
    </w:p>
    <w:p w:rsidR="00000000" w:rsidDel="00000000" w:rsidP="00000000" w:rsidRDefault="00000000" w:rsidRPr="00000000" w14:paraId="0000002B">
      <w:pPr>
        <w:numPr>
          <w:ilvl w:val="2"/>
          <w:numId w:val="2"/>
        </w:numPr>
        <w:pBdr>
          <w:top w:space="0" w:sz="0" w:val="nil"/>
          <w:left w:space="0" w:sz="0" w:val="nil"/>
          <w:bottom w:space="0" w:sz="0" w:val="nil"/>
          <w:right w:space="0" w:sz="0" w:val="nil"/>
          <w:between w:space="0" w:sz="0" w:val="nil"/>
        </w:pBdr>
        <w:tabs>
          <w:tab w:val="left" w:leader="none" w:pos="1541"/>
        </w:tabs>
        <w:spacing w:before="1" w:lineRule="auto"/>
        <w:ind w:left="1540" w:hanging="721"/>
        <w:jc w:val="both"/>
        <w:rPr>
          <w:color w:val="000000"/>
          <w:sz w:val="24"/>
          <w:szCs w:val="24"/>
        </w:rPr>
      </w:pPr>
      <w:r w:rsidDel="00000000" w:rsidR="00000000" w:rsidRPr="00000000">
        <w:rPr>
          <w:color w:val="000000"/>
          <w:sz w:val="24"/>
          <w:szCs w:val="24"/>
          <w:rtl w:val="0"/>
        </w:rPr>
        <w:t xml:space="preserve">Samples: Submit representative samples of the following for approval:</w:t>
      </w:r>
    </w:p>
    <w:p w:rsidR="00000000" w:rsidDel="00000000" w:rsidP="00000000" w:rsidRDefault="00000000" w:rsidRPr="00000000" w14:paraId="0000002C">
      <w:pPr>
        <w:numPr>
          <w:ilvl w:val="3"/>
          <w:numId w:val="2"/>
        </w:numPr>
        <w:pBdr>
          <w:top w:space="0" w:sz="0" w:val="nil"/>
          <w:left w:space="0" w:sz="0" w:val="nil"/>
          <w:bottom w:space="0" w:sz="0" w:val="nil"/>
          <w:right w:space="0" w:sz="0" w:val="nil"/>
          <w:between w:space="0" w:sz="0" w:val="nil"/>
        </w:pBdr>
        <w:tabs>
          <w:tab w:val="left" w:leader="none" w:pos="2261"/>
        </w:tabs>
        <w:ind w:left="2261" w:hanging="721"/>
        <w:jc w:val="both"/>
        <w:rPr>
          <w:color w:val="000000"/>
          <w:sz w:val="24"/>
          <w:szCs w:val="24"/>
        </w:rPr>
      </w:pPr>
      <w:r w:rsidDel="00000000" w:rsidR="00000000" w:rsidRPr="00000000">
        <w:rPr>
          <w:color w:val="000000"/>
          <w:sz w:val="24"/>
          <w:szCs w:val="24"/>
          <w:rtl w:val="0"/>
        </w:rPr>
        <w:t xml:space="preserve">GTS Poly-Rubber Gel material (GTS).</w:t>
      </w:r>
    </w:p>
    <w:p w:rsidR="00000000" w:rsidDel="00000000" w:rsidP="00000000" w:rsidRDefault="00000000" w:rsidRPr="00000000" w14:paraId="0000002D">
      <w:pPr>
        <w:numPr>
          <w:ilvl w:val="3"/>
          <w:numId w:val="2"/>
        </w:numPr>
        <w:pBdr>
          <w:top w:space="0" w:sz="0" w:val="nil"/>
          <w:left w:space="0" w:sz="0" w:val="nil"/>
          <w:bottom w:space="0" w:sz="0" w:val="nil"/>
          <w:right w:space="0" w:sz="0" w:val="nil"/>
          <w:between w:space="0" w:sz="0" w:val="nil"/>
        </w:pBdr>
        <w:tabs>
          <w:tab w:val="left" w:leader="none" w:pos="2261"/>
        </w:tabs>
        <w:ind w:left="2261" w:right="174" w:hanging="721"/>
        <w:jc w:val="both"/>
        <w:rPr>
          <w:color w:val="000000"/>
          <w:sz w:val="24"/>
          <w:szCs w:val="24"/>
        </w:rPr>
      </w:pPr>
      <w:r w:rsidDel="00000000" w:rsidR="00000000" w:rsidRPr="00000000">
        <w:rPr>
          <w:color w:val="000000"/>
          <w:sz w:val="24"/>
          <w:szCs w:val="24"/>
          <w:rtl w:val="0"/>
        </w:rPr>
        <w:t xml:space="preserve">GTM-20 Protection Sheet: High-density reinforced polyethylene fleece- backed (HDPE) sheet.</w:t>
      </w:r>
    </w:p>
    <w:p w:rsidR="00000000" w:rsidDel="00000000" w:rsidP="00000000" w:rsidRDefault="00000000" w:rsidRPr="00000000" w14:paraId="0000002E">
      <w:pPr>
        <w:numPr>
          <w:ilvl w:val="3"/>
          <w:numId w:val="2"/>
        </w:numPr>
        <w:pBdr>
          <w:top w:space="0" w:sz="0" w:val="nil"/>
          <w:left w:space="0" w:sz="0" w:val="nil"/>
          <w:bottom w:space="0" w:sz="0" w:val="nil"/>
          <w:right w:space="0" w:sz="0" w:val="nil"/>
          <w:between w:space="0" w:sz="0" w:val="nil"/>
        </w:pBdr>
        <w:tabs>
          <w:tab w:val="left" w:leader="none" w:pos="2261"/>
        </w:tabs>
        <w:ind w:left="2261" w:right="177" w:hanging="721"/>
        <w:jc w:val="both"/>
        <w:rPr>
          <w:color w:val="000000"/>
          <w:sz w:val="24"/>
          <w:szCs w:val="24"/>
        </w:rPr>
      </w:pPr>
      <w:r w:rsidDel="00000000" w:rsidR="00000000" w:rsidRPr="00000000">
        <w:rPr>
          <w:color w:val="000000"/>
          <w:sz w:val="24"/>
          <w:szCs w:val="24"/>
          <w:rtl w:val="0"/>
        </w:rPr>
        <w:t xml:space="preserve">Detailing seam tape, laminated, self-adhering, butyl rubber mastic tape bonded to polyethylene film.</w:t>
      </w:r>
    </w:p>
    <w:p w:rsidR="00000000" w:rsidDel="00000000" w:rsidP="00000000" w:rsidRDefault="00000000" w:rsidRPr="00000000" w14:paraId="0000002F">
      <w:pPr>
        <w:numPr>
          <w:ilvl w:val="4"/>
          <w:numId w:val="2"/>
        </w:numPr>
        <w:pBdr>
          <w:top w:space="0" w:sz="0" w:val="nil"/>
          <w:left w:space="0" w:sz="0" w:val="nil"/>
          <w:bottom w:space="0" w:sz="0" w:val="nil"/>
          <w:right w:space="0" w:sz="0" w:val="nil"/>
          <w:between w:space="0" w:sz="0" w:val="nil"/>
        </w:pBdr>
        <w:tabs>
          <w:tab w:val="left" w:leader="none" w:pos="3701"/>
        </w:tabs>
        <w:spacing w:line="293.00000000000006" w:lineRule="auto"/>
        <w:ind w:left="3701" w:hanging="360"/>
        <w:jc w:val="both"/>
        <w:rPr>
          <w:color w:val="000000"/>
          <w:sz w:val="24"/>
          <w:szCs w:val="24"/>
        </w:rPr>
      </w:pPr>
      <w:r w:rsidDel="00000000" w:rsidR="00000000" w:rsidRPr="00000000">
        <w:rPr>
          <w:color w:val="000000"/>
          <w:sz w:val="24"/>
          <w:szCs w:val="24"/>
          <w:rtl w:val="0"/>
        </w:rPr>
        <w:t xml:space="preserve">GTA Seam Tape for positive side GTS-350 applications.</w:t>
      </w:r>
    </w:p>
    <w:p w:rsidR="00000000" w:rsidDel="00000000" w:rsidP="00000000" w:rsidRDefault="00000000" w:rsidRPr="00000000" w14:paraId="00000030">
      <w:pPr>
        <w:numPr>
          <w:ilvl w:val="4"/>
          <w:numId w:val="2"/>
        </w:numPr>
        <w:pBdr>
          <w:top w:space="0" w:sz="0" w:val="nil"/>
          <w:left w:space="0" w:sz="0" w:val="nil"/>
          <w:bottom w:space="0" w:sz="0" w:val="nil"/>
          <w:right w:space="0" w:sz="0" w:val="nil"/>
          <w:between w:space="0" w:sz="0" w:val="nil"/>
        </w:pBdr>
        <w:tabs>
          <w:tab w:val="left" w:leader="none" w:pos="3701"/>
        </w:tabs>
        <w:spacing w:line="293.00000000000006" w:lineRule="auto"/>
        <w:ind w:left="3701" w:hanging="360"/>
        <w:jc w:val="both"/>
        <w:rPr>
          <w:color w:val="000000"/>
          <w:sz w:val="24"/>
          <w:szCs w:val="24"/>
        </w:rPr>
      </w:pPr>
      <w:r w:rsidDel="00000000" w:rsidR="00000000" w:rsidRPr="00000000">
        <w:rPr>
          <w:color w:val="000000"/>
          <w:sz w:val="24"/>
          <w:szCs w:val="24"/>
          <w:rtl w:val="0"/>
        </w:rPr>
        <w:t xml:space="preserve">GTA-BS Seam Tape for blindside GTS-500 applications.</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tabs>
          <w:tab w:val="left" w:leader="none" w:pos="1541"/>
        </w:tabs>
        <w:spacing w:before="2" w:lineRule="auto"/>
        <w:ind w:left="1540" w:right="180" w:hanging="720"/>
        <w:jc w:val="both"/>
        <w:rPr>
          <w:color w:val="000000"/>
          <w:sz w:val="24"/>
          <w:szCs w:val="24"/>
        </w:rPr>
      </w:pPr>
      <w:r w:rsidDel="00000000" w:rsidR="00000000" w:rsidRPr="00000000">
        <w:rPr>
          <w:color w:val="000000"/>
          <w:sz w:val="24"/>
          <w:szCs w:val="24"/>
          <w:rtl w:val="0"/>
        </w:rPr>
        <w:t xml:space="preserve">Installer Certificates: Submit certificates signed by manufacturer of waterproofing system certifying that Installers comply with requirements under Article 1.05 herein.</w:t>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tabs>
          <w:tab w:val="left" w:leader="none" w:pos="1541"/>
        </w:tabs>
        <w:ind w:left="1540" w:hanging="721"/>
        <w:jc w:val="both"/>
        <w:rPr>
          <w:color w:val="000000"/>
          <w:sz w:val="24"/>
          <w:szCs w:val="24"/>
        </w:rPr>
      </w:pPr>
      <w:r w:rsidDel="00000000" w:rsidR="00000000" w:rsidRPr="00000000">
        <w:rPr>
          <w:color w:val="000000"/>
          <w:sz w:val="24"/>
          <w:szCs w:val="24"/>
          <w:rtl w:val="0"/>
        </w:rPr>
        <w:t xml:space="preserve">Leakage repair details.</w:t>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tabs>
          <w:tab w:val="left" w:leader="none" w:pos="1541"/>
        </w:tabs>
        <w:ind w:left="1540" w:right="174" w:hanging="720"/>
        <w:jc w:val="both"/>
        <w:rPr>
          <w:color w:val="000000"/>
          <w:sz w:val="24"/>
          <w:szCs w:val="24"/>
        </w:rPr>
      </w:pPr>
      <w:r w:rsidDel="00000000" w:rsidR="00000000" w:rsidRPr="00000000">
        <w:rPr>
          <w:color w:val="000000"/>
          <w:sz w:val="24"/>
          <w:szCs w:val="24"/>
          <w:rtl w:val="0"/>
        </w:rPr>
        <w:t xml:space="preserve">Submit documentation that demonstrates that the specified GTS Poly-Rubber Gel has been successfully installed as provided by the same manufacturer for a minimum of five years on projects of similar complexity.</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35">
      <w:pPr>
        <w:pStyle w:val="Heading1"/>
        <w:numPr>
          <w:ilvl w:val="1"/>
          <w:numId w:val="2"/>
        </w:numPr>
        <w:tabs>
          <w:tab w:val="left" w:leader="none" w:pos="820"/>
          <w:tab w:val="left" w:leader="none" w:pos="821"/>
        </w:tabs>
        <w:ind w:left="820" w:hanging="721"/>
        <w:rPr/>
      </w:pPr>
      <w:r w:rsidDel="00000000" w:rsidR="00000000" w:rsidRPr="00000000">
        <w:rPr>
          <w:rtl w:val="0"/>
        </w:rPr>
        <w:t xml:space="preserve">CERTIFICATION</w:t>
      </w:r>
    </w:p>
    <w:p w:rsidR="00000000" w:rsidDel="00000000" w:rsidP="00000000" w:rsidRDefault="00000000" w:rsidRPr="00000000" w14:paraId="00000036">
      <w:pPr>
        <w:numPr>
          <w:ilvl w:val="2"/>
          <w:numId w:val="2"/>
        </w:numPr>
        <w:pBdr>
          <w:top w:space="0" w:sz="0" w:val="nil"/>
          <w:left w:space="0" w:sz="0" w:val="nil"/>
          <w:bottom w:space="0" w:sz="0" w:val="nil"/>
          <w:right w:space="0" w:sz="0" w:val="nil"/>
          <w:between w:space="0" w:sz="0" w:val="nil"/>
        </w:pBdr>
        <w:tabs>
          <w:tab w:val="left" w:leader="none" w:pos="1541"/>
        </w:tabs>
        <w:ind w:left="1540" w:right="177" w:hanging="720"/>
        <w:jc w:val="both"/>
        <w:rPr>
          <w:color w:val="000000"/>
          <w:sz w:val="24"/>
          <w:szCs w:val="24"/>
        </w:rPr>
      </w:pPr>
      <w:r w:rsidDel="00000000" w:rsidR="00000000" w:rsidRPr="00000000">
        <w:rPr>
          <w:color w:val="000000"/>
          <w:sz w:val="24"/>
          <w:szCs w:val="24"/>
          <w:rtl w:val="0"/>
        </w:rPr>
        <w:t xml:space="preserve">With the submittals specified above, furnish certification and backup documentation signed by an officer of the waterproofing manufacturer stating that the manufacturer has examined the submitted installation drawings and installation instructions and has found them acceptable for all conditions and details reasonably expected in this Contract.</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tabs>
          <w:tab w:val="left" w:leader="none" w:pos="820"/>
          <w:tab w:val="left" w:leader="none" w:pos="821"/>
          <w:tab w:val="left" w:leader="none" w:pos="1541"/>
        </w:tabs>
        <w:spacing w:before="68" w:lineRule="auto"/>
        <w:ind w:left="820" w:right="179" w:hanging="721"/>
        <w:jc w:val="both"/>
        <w:rPr/>
      </w:pPr>
      <w:r w:rsidDel="00000000" w:rsidR="00000000" w:rsidRPr="00000000">
        <w:rPr>
          <w:color w:val="000000"/>
          <w:sz w:val="24"/>
          <w:szCs w:val="24"/>
          <w:rtl w:val="0"/>
        </w:rPr>
        <w:t xml:space="preserve">After installation has started, further certify that the manufacturer's representative has found the substrate conditions and the Contractor's installation procedures to be in accordance with manufacturer's recommendations and requirements.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820"/>
          <w:tab w:val="left" w:leader="none" w:pos="821"/>
          <w:tab w:val="left" w:leader="none" w:pos="1541"/>
        </w:tabs>
        <w:spacing w:before="68" w:lineRule="auto"/>
        <w:ind w:left="820" w:right="179" w:firstLine="0"/>
        <w:jc w:val="both"/>
        <w:rPr/>
      </w:pPr>
      <w:r w:rsidDel="00000000" w:rsidR="00000000" w:rsidRPr="00000000">
        <w:rPr>
          <w:rtl w:val="0"/>
        </w:rPr>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tabs>
          <w:tab w:val="left" w:leader="none" w:pos="820"/>
          <w:tab w:val="left" w:leader="none" w:pos="821"/>
          <w:tab w:val="left" w:leader="none" w:pos="1541"/>
        </w:tabs>
        <w:spacing w:before="68" w:lineRule="auto"/>
        <w:ind w:left="820" w:right="179" w:hanging="721"/>
        <w:jc w:val="both"/>
        <w:rPr>
          <w:b w:val="1"/>
        </w:rPr>
      </w:pPr>
      <w:r w:rsidDel="00000000" w:rsidR="00000000" w:rsidRPr="00000000">
        <w:rPr>
          <w:b w:val="1"/>
          <w:rtl w:val="0"/>
        </w:rPr>
        <w:t xml:space="preserve">QUALITY ASSURANCE</w:t>
      </w:r>
    </w:p>
    <w:p w:rsidR="00000000" w:rsidDel="00000000" w:rsidP="00000000" w:rsidRDefault="00000000" w:rsidRPr="00000000" w14:paraId="0000003A">
      <w:pPr>
        <w:numPr>
          <w:ilvl w:val="2"/>
          <w:numId w:val="2"/>
        </w:numPr>
        <w:pBdr>
          <w:top w:space="0" w:sz="0" w:val="nil"/>
          <w:left w:space="0" w:sz="0" w:val="nil"/>
          <w:bottom w:space="0" w:sz="0" w:val="nil"/>
          <w:right w:space="0" w:sz="0" w:val="nil"/>
          <w:between w:space="0" w:sz="0" w:val="nil"/>
        </w:pBdr>
        <w:tabs>
          <w:tab w:val="left" w:leader="none" w:pos="1541"/>
        </w:tabs>
        <w:ind w:left="1540" w:right="180" w:hanging="720"/>
        <w:jc w:val="both"/>
        <w:rPr>
          <w:color w:val="000000"/>
          <w:sz w:val="24"/>
          <w:szCs w:val="24"/>
        </w:rPr>
      </w:pPr>
      <w:r w:rsidDel="00000000" w:rsidR="00000000" w:rsidRPr="00000000">
        <w:rPr>
          <w:color w:val="000000"/>
          <w:sz w:val="24"/>
          <w:szCs w:val="24"/>
          <w:rtl w:val="0"/>
        </w:rPr>
        <w:t xml:space="preserve">Installer Qualifications: Installer shall be licensed, certified in writing, and approved by the material manufacturer.</w:t>
      </w:r>
    </w:p>
    <w:p w:rsidR="00000000" w:rsidDel="00000000" w:rsidP="00000000" w:rsidRDefault="00000000" w:rsidRPr="00000000" w14:paraId="0000003B">
      <w:pPr>
        <w:numPr>
          <w:ilvl w:val="2"/>
          <w:numId w:val="2"/>
        </w:numPr>
        <w:pBdr>
          <w:top w:space="0" w:sz="0" w:val="nil"/>
          <w:left w:space="0" w:sz="0" w:val="nil"/>
          <w:bottom w:space="0" w:sz="0" w:val="nil"/>
          <w:right w:space="0" w:sz="0" w:val="nil"/>
          <w:between w:space="0" w:sz="0" w:val="nil"/>
        </w:pBdr>
        <w:tabs>
          <w:tab w:val="left" w:leader="none" w:pos="1541"/>
        </w:tabs>
        <w:ind w:left="1540" w:right="176" w:hanging="720"/>
        <w:jc w:val="both"/>
        <w:rPr>
          <w:color w:val="000000"/>
          <w:sz w:val="24"/>
          <w:szCs w:val="24"/>
        </w:rPr>
      </w:pPr>
      <w:r w:rsidDel="00000000" w:rsidR="00000000" w:rsidRPr="00000000">
        <w:rPr>
          <w:color w:val="000000"/>
          <w:sz w:val="24"/>
          <w:szCs w:val="24"/>
          <w:rtl w:val="0"/>
        </w:rPr>
        <w:t xml:space="preserve">Waterproofing material manufacturer shall have available </w:t>
      </w:r>
      <w:r w:rsidDel="00000000" w:rsidR="00000000" w:rsidRPr="00000000">
        <w:rPr>
          <w:sz w:val="24"/>
          <w:szCs w:val="24"/>
          <w:rtl w:val="0"/>
        </w:rPr>
        <w:t xml:space="preserve">a technical</w:t>
      </w:r>
      <w:r w:rsidDel="00000000" w:rsidR="00000000" w:rsidRPr="00000000">
        <w:rPr>
          <w:color w:val="000000"/>
          <w:sz w:val="24"/>
          <w:szCs w:val="24"/>
          <w:rtl w:val="0"/>
        </w:rPr>
        <w:t xml:space="preserve"> </w:t>
      </w:r>
      <w:r w:rsidDel="00000000" w:rsidR="00000000" w:rsidRPr="00000000">
        <w:rPr>
          <w:sz w:val="24"/>
          <w:szCs w:val="24"/>
          <w:rtl w:val="0"/>
        </w:rPr>
        <w:t xml:space="preserve">representative</w:t>
      </w:r>
      <w:r w:rsidDel="00000000" w:rsidR="00000000" w:rsidRPr="00000000">
        <w:rPr>
          <w:color w:val="000000"/>
          <w:sz w:val="24"/>
          <w:szCs w:val="24"/>
          <w:rtl w:val="0"/>
        </w:rPr>
        <w:t xml:space="preserve"> to assist the Contractor, when necessary, in application of the products and final inspection of the assembly.</w:t>
      </w:r>
    </w:p>
    <w:p w:rsidR="00000000" w:rsidDel="00000000" w:rsidP="00000000" w:rsidRDefault="00000000" w:rsidRPr="00000000" w14:paraId="0000003C">
      <w:pPr>
        <w:numPr>
          <w:ilvl w:val="2"/>
          <w:numId w:val="2"/>
        </w:numPr>
        <w:pBdr>
          <w:top w:space="0" w:sz="0" w:val="nil"/>
          <w:left w:space="0" w:sz="0" w:val="nil"/>
          <w:bottom w:space="0" w:sz="0" w:val="nil"/>
          <w:right w:space="0" w:sz="0" w:val="nil"/>
          <w:between w:space="0" w:sz="0" w:val="nil"/>
        </w:pBdr>
        <w:tabs>
          <w:tab w:val="left" w:leader="none" w:pos="1541"/>
        </w:tabs>
        <w:spacing w:line="259" w:lineRule="auto"/>
        <w:ind w:left="1540" w:right="177" w:hanging="720"/>
        <w:jc w:val="both"/>
        <w:rPr>
          <w:color w:val="000000"/>
          <w:sz w:val="24"/>
          <w:szCs w:val="24"/>
        </w:rPr>
      </w:pPr>
      <w:r w:rsidDel="00000000" w:rsidR="00000000" w:rsidRPr="00000000">
        <w:rPr>
          <w:color w:val="000000"/>
          <w:sz w:val="24"/>
          <w:szCs w:val="24"/>
          <w:rtl w:val="0"/>
        </w:rPr>
        <w:t xml:space="preserve">Waterproofing Material Qualification: The specified GTS Poly-Rubber Gel has been successfully installed for a minimum of fifteen years on projects of similar complexity.</w:t>
      </w:r>
    </w:p>
    <w:p w:rsidR="00000000" w:rsidDel="00000000" w:rsidP="00000000" w:rsidRDefault="00000000" w:rsidRPr="00000000" w14:paraId="0000003D">
      <w:pPr>
        <w:numPr>
          <w:ilvl w:val="2"/>
          <w:numId w:val="2"/>
        </w:numPr>
        <w:pBdr>
          <w:top w:space="0" w:sz="0" w:val="nil"/>
          <w:left w:space="0" w:sz="0" w:val="nil"/>
          <w:bottom w:space="0" w:sz="0" w:val="nil"/>
          <w:right w:space="0" w:sz="0" w:val="nil"/>
          <w:between w:space="0" w:sz="0" w:val="nil"/>
        </w:pBdr>
        <w:tabs>
          <w:tab w:val="left" w:leader="none" w:pos="1541"/>
        </w:tabs>
        <w:spacing w:before="1" w:lineRule="auto"/>
        <w:ind w:left="1540" w:right="174" w:hanging="720"/>
        <w:jc w:val="both"/>
        <w:rPr>
          <w:color w:val="000000"/>
          <w:sz w:val="24"/>
          <w:szCs w:val="24"/>
        </w:rPr>
      </w:pPr>
      <w:r w:rsidDel="00000000" w:rsidR="00000000" w:rsidRPr="00000000">
        <w:rPr>
          <w:color w:val="000000"/>
          <w:sz w:val="24"/>
          <w:szCs w:val="24"/>
          <w:rtl w:val="0"/>
        </w:rPr>
        <w:t xml:space="preserve">Pre-Installation Meeting(s): Contractor shall convene at least one pre-installation meeting at the job site with the manufacturer of the waterproofing system and the Engineer to discuss project conditions as they relate to the installation, protection, sequence, and schedule of construction with regard to the waterproofing system.</w:t>
      </w:r>
    </w:p>
    <w:p w:rsidR="00000000" w:rsidDel="00000000" w:rsidP="00000000" w:rsidRDefault="00000000" w:rsidRPr="00000000" w14:paraId="0000003E">
      <w:pPr>
        <w:numPr>
          <w:ilvl w:val="2"/>
          <w:numId w:val="2"/>
        </w:numPr>
        <w:pBdr>
          <w:top w:space="0" w:sz="0" w:val="nil"/>
          <w:left w:space="0" w:sz="0" w:val="nil"/>
          <w:bottom w:space="0" w:sz="0" w:val="nil"/>
          <w:right w:space="0" w:sz="0" w:val="nil"/>
          <w:between w:space="0" w:sz="0" w:val="nil"/>
        </w:pBdr>
        <w:tabs>
          <w:tab w:val="left" w:leader="none" w:pos="1541"/>
        </w:tabs>
        <w:spacing w:before="1" w:lineRule="auto"/>
        <w:ind w:left="1540" w:right="176" w:hanging="720"/>
        <w:jc w:val="both"/>
        <w:rPr>
          <w:color w:val="000000"/>
          <w:sz w:val="24"/>
          <w:szCs w:val="24"/>
        </w:rPr>
      </w:pPr>
      <w:r w:rsidDel="00000000" w:rsidR="00000000" w:rsidRPr="00000000">
        <w:rPr>
          <w:color w:val="000000"/>
          <w:sz w:val="24"/>
          <w:szCs w:val="24"/>
          <w:rtl w:val="0"/>
        </w:rPr>
        <w:t xml:space="preserve">Waterproofing Material Manufacturer Qualifications: Must show evidence that the specified composite waterproofing system has been produced for a minimum of five years.</w:t>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40">
      <w:pPr>
        <w:pStyle w:val="Heading1"/>
        <w:numPr>
          <w:ilvl w:val="1"/>
          <w:numId w:val="2"/>
        </w:numPr>
        <w:tabs>
          <w:tab w:val="left" w:leader="none" w:pos="820"/>
          <w:tab w:val="left" w:leader="none" w:pos="821"/>
        </w:tabs>
        <w:ind w:left="820" w:hanging="721"/>
        <w:rPr/>
      </w:pPr>
      <w:r w:rsidDel="00000000" w:rsidR="00000000" w:rsidRPr="00000000">
        <w:rPr>
          <w:rtl w:val="0"/>
        </w:rPr>
        <w:t xml:space="preserve">QUALITY CONTROL</w:t>
      </w:r>
    </w:p>
    <w:p w:rsidR="00000000" w:rsidDel="00000000" w:rsidP="00000000" w:rsidRDefault="00000000" w:rsidRPr="00000000" w14:paraId="00000041">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All of the materials on-site shall be an approved product.</w:t>
      </w:r>
    </w:p>
    <w:p w:rsidR="00000000" w:rsidDel="00000000" w:rsidP="00000000" w:rsidRDefault="00000000" w:rsidRPr="00000000" w14:paraId="00000042">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82" w:hanging="720"/>
        <w:rPr>
          <w:color w:val="000000"/>
          <w:sz w:val="24"/>
          <w:szCs w:val="24"/>
        </w:rPr>
      </w:pPr>
      <w:r w:rsidDel="00000000" w:rsidR="00000000" w:rsidRPr="00000000">
        <w:rPr>
          <w:color w:val="000000"/>
          <w:sz w:val="24"/>
          <w:szCs w:val="24"/>
          <w:rtl w:val="0"/>
        </w:rPr>
        <w:t xml:space="preserve">All components of the waterproofing system shall be provided by the same manufacturer.</w:t>
      </w:r>
    </w:p>
    <w:p w:rsidR="00000000" w:rsidDel="00000000" w:rsidP="00000000" w:rsidRDefault="00000000" w:rsidRPr="00000000" w14:paraId="00000043">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80" w:hanging="720"/>
        <w:rPr>
          <w:color w:val="000000"/>
          <w:sz w:val="24"/>
          <w:szCs w:val="24"/>
        </w:rPr>
      </w:pPr>
      <w:r w:rsidDel="00000000" w:rsidR="00000000" w:rsidRPr="00000000">
        <w:rPr>
          <w:color w:val="000000"/>
          <w:sz w:val="24"/>
          <w:szCs w:val="24"/>
          <w:rtl w:val="0"/>
        </w:rPr>
        <w:t xml:space="preserve">Each product and component shall be labeled with name, size, manufacturing date, and manufacturer’s name and location.</w:t>
      </w:r>
    </w:p>
    <w:p w:rsidR="00000000" w:rsidDel="00000000" w:rsidP="00000000" w:rsidRDefault="00000000" w:rsidRPr="00000000" w14:paraId="00000044">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79" w:hanging="720"/>
        <w:rPr>
          <w:color w:val="000000"/>
          <w:sz w:val="24"/>
          <w:szCs w:val="24"/>
        </w:rPr>
      </w:pPr>
      <w:r w:rsidDel="00000000" w:rsidR="00000000" w:rsidRPr="00000000">
        <w:rPr>
          <w:color w:val="000000"/>
          <w:sz w:val="24"/>
          <w:szCs w:val="24"/>
          <w:rtl w:val="0"/>
        </w:rPr>
        <w:t xml:space="preserve">Product shall be protected from ultraviolet (UV) radiation and moisture when packed and during on-site storage.</w:t>
      </w:r>
    </w:p>
    <w:p w:rsidR="00000000" w:rsidDel="00000000" w:rsidP="00000000" w:rsidRDefault="00000000" w:rsidRPr="00000000" w14:paraId="00000045">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81" w:hanging="720"/>
        <w:rPr>
          <w:color w:val="000000"/>
          <w:sz w:val="24"/>
          <w:szCs w:val="24"/>
        </w:rPr>
      </w:pPr>
      <w:r w:rsidDel="00000000" w:rsidR="00000000" w:rsidRPr="00000000">
        <w:rPr>
          <w:color w:val="000000"/>
          <w:sz w:val="24"/>
          <w:szCs w:val="24"/>
          <w:rtl w:val="0"/>
        </w:rPr>
        <w:t xml:space="preserve">Products shall be inspected and approved upon arrival at site. Submit signed copies of the recorded documents for verification.</w:t>
      </w:r>
    </w:p>
    <w:p w:rsidR="00000000" w:rsidDel="00000000" w:rsidP="00000000" w:rsidRDefault="00000000" w:rsidRPr="00000000" w14:paraId="00000046">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spacing w:before="1" w:lineRule="auto"/>
        <w:ind w:left="1540" w:right="181" w:hanging="720"/>
        <w:rPr>
          <w:color w:val="000000"/>
          <w:sz w:val="24"/>
          <w:szCs w:val="24"/>
        </w:rPr>
      </w:pPr>
      <w:r w:rsidDel="00000000" w:rsidR="00000000" w:rsidRPr="00000000">
        <w:rPr>
          <w:color w:val="000000"/>
          <w:sz w:val="24"/>
          <w:szCs w:val="24"/>
          <w:rtl w:val="0"/>
        </w:rPr>
        <w:t xml:space="preserve">Discontinue the application when raining and resume work only after the area has been dried and ready for re-application as determined by the Engineer.</w:t>
      </w:r>
    </w:p>
    <w:p w:rsidR="00000000" w:rsidDel="00000000" w:rsidP="00000000" w:rsidRDefault="00000000" w:rsidRPr="00000000" w14:paraId="00000047">
      <w:pPr>
        <w:numPr>
          <w:ilvl w:val="2"/>
          <w:numId w:val="2"/>
        </w:numPr>
        <w:pBdr>
          <w:top w:space="0" w:sz="0" w:val="nil"/>
          <w:left w:space="0" w:sz="0" w:val="nil"/>
          <w:bottom w:space="0" w:sz="0" w:val="nil"/>
          <w:right w:space="0" w:sz="0" w:val="nil"/>
          <w:between w:space="0" w:sz="0" w:val="nil"/>
        </w:pBdr>
        <w:tabs>
          <w:tab w:val="left" w:leader="none" w:pos="1541"/>
        </w:tabs>
        <w:ind w:left="1540" w:right="172" w:hanging="720"/>
        <w:jc w:val="both"/>
        <w:rPr>
          <w:color w:val="000000"/>
          <w:sz w:val="24"/>
          <w:szCs w:val="24"/>
        </w:rPr>
      </w:pPr>
      <w:r w:rsidDel="00000000" w:rsidR="00000000" w:rsidRPr="00000000">
        <w:rPr>
          <w:color w:val="000000"/>
          <w:sz w:val="24"/>
          <w:szCs w:val="24"/>
          <w:rtl w:val="0"/>
        </w:rPr>
        <w:t xml:space="preserve">Waterproofing material manufacturer shall have a representative full-time on-site to supervise and coordinate all the waterproofing work specified herein. The representative shall sign off on the approval of the substrate for each location of the application of the waterproofing material.</w:t>
      </w:r>
    </w:p>
    <w:p w:rsidR="00000000" w:rsidDel="00000000" w:rsidP="00000000" w:rsidRDefault="00000000" w:rsidRPr="00000000" w14:paraId="00000048">
      <w:pPr>
        <w:numPr>
          <w:ilvl w:val="2"/>
          <w:numId w:val="2"/>
        </w:numPr>
        <w:pBdr>
          <w:top w:space="0" w:sz="0" w:val="nil"/>
          <w:left w:space="0" w:sz="0" w:val="nil"/>
          <w:bottom w:space="0" w:sz="0" w:val="nil"/>
          <w:right w:space="0" w:sz="0" w:val="nil"/>
          <w:between w:space="0" w:sz="0" w:val="nil"/>
        </w:pBdr>
        <w:tabs>
          <w:tab w:val="left" w:leader="none" w:pos="1541"/>
        </w:tabs>
        <w:ind w:left="1540" w:right="181" w:hanging="720"/>
        <w:jc w:val="both"/>
        <w:rPr>
          <w:color w:val="000000"/>
          <w:sz w:val="24"/>
          <w:szCs w:val="24"/>
        </w:rPr>
      </w:pPr>
      <w:r w:rsidDel="00000000" w:rsidR="00000000" w:rsidRPr="00000000">
        <w:rPr>
          <w:color w:val="000000"/>
          <w:sz w:val="24"/>
          <w:szCs w:val="24"/>
          <w:rtl w:val="0"/>
        </w:rPr>
        <w:t xml:space="preserve">Installer must be licensed, certified in writing, and approved by membrane manufacturer for the installation of the waterproofing system.</w:t>
      </w:r>
    </w:p>
    <w:p w:rsidR="00000000" w:rsidDel="00000000" w:rsidP="00000000" w:rsidRDefault="00000000" w:rsidRPr="00000000" w14:paraId="00000049">
      <w:pPr>
        <w:numPr>
          <w:ilvl w:val="2"/>
          <w:numId w:val="2"/>
        </w:numPr>
        <w:pBdr>
          <w:top w:space="0" w:sz="0" w:val="nil"/>
          <w:left w:space="0" w:sz="0" w:val="nil"/>
          <w:bottom w:space="0" w:sz="0" w:val="nil"/>
          <w:right w:space="0" w:sz="0" w:val="nil"/>
          <w:between w:space="0" w:sz="0" w:val="nil"/>
        </w:pBdr>
        <w:tabs>
          <w:tab w:val="left" w:leader="none" w:pos="1541"/>
        </w:tabs>
        <w:ind w:left="1540" w:right="178" w:hanging="720"/>
        <w:jc w:val="both"/>
        <w:rPr>
          <w:color w:val="000000"/>
          <w:sz w:val="24"/>
          <w:szCs w:val="24"/>
        </w:rPr>
      </w:pPr>
      <w:r w:rsidDel="00000000" w:rsidR="00000000" w:rsidRPr="00000000">
        <w:rPr>
          <w:color w:val="000000"/>
          <w:sz w:val="24"/>
          <w:szCs w:val="24"/>
          <w:rtl w:val="0"/>
        </w:rPr>
        <w:t xml:space="preserve">Install complete waterproofing system in accordance with manufacturer's installation instructions and details, additional requirements of the drawings, and these specifications.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4B">
      <w:pPr>
        <w:pStyle w:val="Heading1"/>
        <w:numPr>
          <w:ilvl w:val="1"/>
          <w:numId w:val="2"/>
        </w:numPr>
        <w:tabs>
          <w:tab w:val="left" w:leader="none" w:pos="820"/>
          <w:tab w:val="left" w:leader="none" w:pos="821"/>
        </w:tabs>
        <w:spacing w:before="1" w:lineRule="auto"/>
        <w:ind w:left="820" w:hanging="721"/>
        <w:rPr/>
      </w:pPr>
      <w:r w:rsidDel="00000000" w:rsidR="00000000" w:rsidRPr="00000000">
        <w:rPr>
          <w:rtl w:val="0"/>
        </w:rPr>
        <w:t xml:space="preserve">DELIVERY, STORAGE, AND HANDLING</w:t>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80" w:hanging="720"/>
        <w:rPr>
          <w:color w:val="000000"/>
          <w:sz w:val="24"/>
          <w:szCs w:val="24"/>
        </w:rPr>
      </w:pPr>
      <w:r w:rsidDel="00000000" w:rsidR="00000000" w:rsidRPr="00000000">
        <w:rPr>
          <w:color w:val="000000"/>
          <w:sz w:val="24"/>
          <w:szCs w:val="24"/>
          <w:rtl w:val="0"/>
        </w:rPr>
        <w:t xml:space="preserve">Deliver materials to the job site in manufacturer's original, unopened containers and packaging, with labels clearly identifying product name and manufacturer.</w:t>
      </w:r>
    </w:p>
    <w:p w:rsidR="00000000" w:rsidDel="00000000" w:rsidP="00000000" w:rsidRDefault="00000000" w:rsidRPr="00000000" w14:paraId="0000004D">
      <w:pPr>
        <w:numPr>
          <w:ilvl w:val="2"/>
          <w:numId w:val="2"/>
        </w:numPr>
        <w:pBdr>
          <w:top w:space="0" w:sz="0" w:val="nil"/>
          <w:left w:space="0" w:sz="0" w:val="nil"/>
          <w:bottom w:space="0" w:sz="0" w:val="nil"/>
          <w:right w:space="0" w:sz="0" w:val="nil"/>
          <w:between w:space="0" w:sz="0" w:val="nil"/>
        </w:pBdr>
        <w:tabs>
          <w:tab w:val="left" w:leader="none" w:pos="1540"/>
          <w:tab w:val="left" w:leader="none" w:pos="1541"/>
        </w:tabs>
        <w:ind w:left="1540" w:right="177" w:hanging="720"/>
        <w:rPr>
          <w:color w:val="000000"/>
          <w:sz w:val="24"/>
          <w:szCs w:val="24"/>
        </w:rPr>
      </w:pPr>
      <w:r w:rsidDel="00000000" w:rsidR="00000000" w:rsidRPr="00000000">
        <w:rPr>
          <w:color w:val="000000"/>
          <w:sz w:val="24"/>
          <w:szCs w:val="24"/>
          <w:rtl w:val="0"/>
        </w:rPr>
        <w:t xml:space="preserve">Store materials in a secure, clean, cool and dry area in accordance with manufacturer's instructions.</w:t>
      </w:r>
    </w:p>
    <w:p w:rsidR="00000000" w:rsidDel="00000000" w:rsidP="00000000" w:rsidRDefault="00000000" w:rsidRPr="00000000" w14:paraId="0000004E">
      <w:pPr>
        <w:numPr>
          <w:ilvl w:val="2"/>
          <w:numId w:val="2"/>
        </w:numPr>
        <w:pBdr>
          <w:top w:space="0" w:sz="0" w:val="nil"/>
          <w:left w:space="0" w:sz="0" w:val="nil"/>
          <w:bottom w:space="0" w:sz="0" w:val="nil"/>
          <w:right w:space="0" w:sz="0" w:val="nil"/>
          <w:between w:space="0" w:sz="0" w:val="nil"/>
        </w:pBdr>
        <w:tabs>
          <w:tab w:val="left" w:leader="none" w:pos="820"/>
          <w:tab w:val="left" w:leader="none" w:pos="821"/>
          <w:tab w:val="left" w:leader="none" w:pos="1540"/>
          <w:tab w:val="left" w:leader="none" w:pos="1541"/>
        </w:tabs>
        <w:spacing w:before="68" w:lineRule="auto"/>
        <w:ind w:left="0" w:right="184" w:firstLine="0"/>
        <w:rPr/>
      </w:pPr>
      <w:r w:rsidDel="00000000" w:rsidR="00000000" w:rsidRPr="00000000">
        <w:rPr>
          <w:color w:val="000000"/>
          <w:sz w:val="24"/>
          <w:szCs w:val="24"/>
          <w:rtl w:val="0"/>
        </w:rPr>
        <w:t xml:space="preserve">Protect materials during handling and application to prevent damage or contamination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820"/>
          <w:tab w:val="left" w:leader="none" w:pos="821"/>
          <w:tab w:val="left" w:leader="none" w:pos="1540"/>
          <w:tab w:val="left" w:leader="none" w:pos="1541"/>
        </w:tabs>
        <w:spacing w:before="68" w:lineRule="auto"/>
        <w:ind w:right="184"/>
        <w:rPr/>
      </w:pPr>
      <w:r w:rsidDel="00000000" w:rsidR="00000000" w:rsidRPr="00000000">
        <w:rPr>
          <w:rtl w:val="0"/>
        </w:rPr>
      </w:r>
    </w:p>
    <w:p w:rsidR="00000000" w:rsidDel="00000000" w:rsidP="00000000" w:rsidRDefault="00000000" w:rsidRPr="00000000" w14:paraId="00000050">
      <w:pPr>
        <w:pStyle w:val="Heading1"/>
        <w:numPr>
          <w:ilvl w:val="1"/>
          <w:numId w:val="2"/>
        </w:numPr>
        <w:tabs>
          <w:tab w:val="left" w:leader="none" w:pos="821"/>
        </w:tabs>
        <w:spacing w:before="1" w:lineRule="auto"/>
        <w:ind w:left="820" w:hanging="721"/>
        <w:rPr/>
      </w:pPr>
      <w:r w:rsidDel="00000000" w:rsidR="00000000" w:rsidRPr="00000000">
        <w:rPr>
          <w:rtl w:val="0"/>
        </w:rPr>
        <w:t xml:space="preserve">ENVIRONMENTAL REQUIREMENTS</w:t>
      </w:r>
    </w:p>
    <w:p w:rsidR="00000000" w:rsidDel="00000000" w:rsidP="00000000" w:rsidRDefault="00000000" w:rsidRPr="00000000" w14:paraId="00000051">
      <w:pPr>
        <w:numPr>
          <w:ilvl w:val="2"/>
          <w:numId w:val="2"/>
        </w:numPr>
        <w:pBdr>
          <w:top w:space="0" w:sz="0" w:val="nil"/>
          <w:left w:space="0" w:sz="0" w:val="nil"/>
          <w:bottom w:space="0" w:sz="0" w:val="nil"/>
          <w:right w:space="0" w:sz="0" w:val="nil"/>
          <w:between w:space="0" w:sz="0" w:val="nil"/>
        </w:pBdr>
        <w:tabs>
          <w:tab w:val="left" w:leader="none" w:pos="1541"/>
        </w:tabs>
        <w:ind w:left="1540" w:right="178" w:hanging="720"/>
        <w:jc w:val="both"/>
        <w:rPr>
          <w:color w:val="000000"/>
          <w:sz w:val="24"/>
          <w:szCs w:val="24"/>
        </w:rPr>
      </w:pPr>
      <w:r w:rsidDel="00000000" w:rsidR="00000000" w:rsidRPr="00000000">
        <w:rPr>
          <w:color w:val="000000"/>
          <w:sz w:val="24"/>
          <w:szCs w:val="24"/>
          <w:rtl w:val="0"/>
        </w:rPr>
        <w:t xml:space="preserve">Product shall be protected from abuse and prolonged or permanent exposure to the elements, not limited to ultraviolet (UV) radiation, heat, rain, and water from runoff.</w:t>
      </w:r>
    </w:p>
    <w:p w:rsidR="00000000" w:rsidDel="00000000" w:rsidP="00000000" w:rsidRDefault="00000000" w:rsidRPr="00000000" w14:paraId="00000052">
      <w:pPr>
        <w:numPr>
          <w:ilvl w:val="2"/>
          <w:numId w:val="2"/>
        </w:numPr>
        <w:pBdr>
          <w:top w:space="0" w:sz="0" w:val="nil"/>
          <w:left w:space="0" w:sz="0" w:val="nil"/>
          <w:bottom w:space="0" w:sz="0" w:val="nil"/>
          <w:right w:space="0" w:sz="0" w:val="nil"/>
          <w:between w:space="0" w:sz="0" w:val="nil"/>
        </w:pBdr>
        <w:tabs>
          <w:tab w:val="left" w:leader="none" w:pos="1541"/>
        </w:tabs>
        <w:ind w:left="1540" w:hanging="721"/>
        <w:jc w:val="both"/>
        <w:rPr>
          <w:color w:val="000000"/>
          <w:sz w:val="24"/>
          <w:szCs w:val="24"/>
        </w:rPr>
      </w:pPr>
      <w:r w:rsidDel="00000000" w:rsidR="00000000" w:rsidRPr="00000000">
        <w:rPr>
          <w:color w:val="000000"/>
          <w:sz w:val="24"/>
          <w:szCs w:val="24"/>
          <w:rtl w:val="0"/>
        </w:rPr>
        <w:t xml:space="preserve">Ambient temperature shall be within the manufacturer’s recommendation.</w:t>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Style w:val="Heading1"/>
        <w:tabs>
          <w:tab w:val="left" w:leader="none" w:pos="820"/>
        </w:tabs>
        <w:ind w:left="100" w:firstLine="0"/>
        <w:rPr/>
      </w:pPr>
      <w:r w:rsidDel="00000000" w:rsidR="00000000" w:rsidRPr="00000000">
        <w:rPr>
          <w:rtl w:val="0"/>
        </w:rPr>
        <w:t xml:space="preserve">1.11</w:t>
        <w:tab/>
        <w:t xml:space="preserve">WARRANTIES</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tabs>
          <w:tab w:val="left" w:leader="none" w:pos="1541"/>
        </w:tabs>
        <w:ind w:left="1540" w:right="177" w:hanging="720"/>
        <w:jc w:val="both"/>
        <w:rPr>
          <w:color w:val="000000"/>
          <w:sz w:val="24"/>
          <w:szCs w:val="24"/>
        </w:rPr>
      </w:pPr>
      <w:r w:rsidDel="00000000" w:rsidR="00000000" w:rsidRPr="00000000">
        <w:rPr>
          <w:color w:val="000000"/>
          <w:sz w:val="24"/>
          <w:szCs w:val="24"/>
          <w:rtl w:val="0"/>
        </w:rPr>
        <w:t xml:space="preserve">Various warranties are available differing in terms and conditions, Contact RE- Systems Group Americas, Inc. for exact terms and conditions to meet specific project requirements.</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tabs>
          <w:tab w:val="left" w:leader="none" w:pos="1541"/>
        </w:tabs>
        <w:ind w:left="1540" w:hanging="721"/>
        <w:jc w:val="both"/>
        <w:rPr>
          <w:i w:val="1"/>
          <w:color w:val="000000"/>
          <w:sz w:val="24"/>
          <w:szCs w:val="24"/>
        </w:rPr>
      </w:pPr>
      <w:r w:rsidDel="00000000" w:rsidR="00000000" w:rsidRPr="00000000">
        <w:rPr>
          <w:color w:val="000000"/>
          <w:sz w:val="24"/>
          <w:szCs w:val="24"/>
          <w:rtl w:val="0"/>
        </w:rPr>
        <w:t xml:space="preserve">Warranties available from the manufacturer: </w:t>
      </w:r>
      <w:r w:rsidDel="00000000" w:rsidR="00000000" w:rsidRPr="00000000">
        <w:rPr>
          <w:i w:val="1"/>
          <w:color w:val="000000"/>
          <w:sz w:val="24"/>
          <w:szCs w:val="24"/>
          <w:highlight w:val="yellow"/>
          <w:rtl w:val="0"/>
        </w:rPr>
        <w:t xml:space="preserve">(Edit to project requirements)*</w:t>
      </w:r>
      <w:r w:rsidDel="00000000" w:rsidR="00000000" w:rsidRPr="00000000">
        <w:rPr>
          <w:rtl w:val="0"/>
        </w:rPr>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tabs>
          <w:tab w:val="left" w:leader="none" w:pos="1901"/>
        </w:tabs>
        <w:ind w:left="1900" w:right="4379" w:hanging="360"/>
        <w:rPr>
          <w:color w:val="000000"/>
          <w:sz w:val="24"/>
          <w:szCs w:val="24"/>
        </w:rPr>
      </w:pPr>
      <w:r w:rsidDel="00000000" w:rsidR="00000000" w:rsidRPr="00000000">
        <w:rPr>
          <w:color w:val="000000"/>
          <w:sz w:val="24"/>
          <w:szCs w:val="24"/>
          <w:rtl w:val="0"/>
        </w:rPr>
        <w:t xml:space="preserve">Material Warranty; excludes labor. Duration: 5-, 10-year</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tabs>
          <w:tab w:val="left" w:leader="none" w:pos="1901"/>
        </w:tabs>
        <w:ind w:left="1900" w:right="2541" w:hanging="360"/>
        <w:rPr>
          <w:color w:val="000000"/>
          <w:sz w:val="24"/>
          <w:szCs w:val="24"/>
        </w:rPr>
      </w:pPr>
      <w:r w:rsidDel="00000000" w:rsidR="00000000" w:rsidRPr="00000000">
        <w:rPr>
          <w:color w:val="000000"/>
          <w:sz w:val="24"/>
          <w:szCs w:val="24"/>
          <w:rtl w:val="0"/>
        </w:rPr>
        <w:t xml:space="preserve">Watertightness Warranty; includes labor and material. Duration: 5-, 10-, 15-, 20-year</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3" w:lineRule="auto"/>
        <w:rPr>
          <w:color w:val="000000"/>
          <w:sz w:val="16"/>
          <w:szCs w:val="16"/>
        </w:rPr>
      </w:pPr>
      <w:r w:rsidDel="00000000" w:rsidR="00000000" w:rsidRPr="00000000">
        <w:rPr>
          <w:rtl w:val="0"/>
        </w:rPr>
      </w:r>
    </w:p>
    <w:p w:rsidR="00000000" w:rsidDel="00000000" w:rsidP="00000000" w:rsidRDefault="00000000" w:rsidRPr="00000000" w14:paraId="0000005A">
      <w:pPr>
        <w:spacing w:before="91" w:lineRule="auto"/>
        <w:ind w:left="100" w:firstLine="0"/>
        <w:rPr>
          <w:i w:val="1"/>
          <w:sz w:val="20"/>
          <w:szCs w:val="20"/>
        </w:rPr>
      </w:pPr>
      <w:r w:rsidDel="00000000" w:rsidR="00000000" w:rsidRPr="00000000">
        <w:rPr>
          <w:i w:val="1"/>
          <w:color w:val="000000"/>
          <w:sz w:val="20"/>
          <w:szCs w:val="20"/>
          <w:highlight w:val="yellow"/>
          <w:rtl w:val="0"/>
        </w:rPr>
        <w:t xml:space="preserve">NOTE: * Contact RE-Systems Group Americas, Inc. for exact warranty terms and conditions.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1" w:lineRule="auto"/>
        <w:rPr>
          <w:i w:val="1"/>
          <w:color w:val="000000"/>
          <w:sz w:val="23"/>
          <w:szCs w:val="23"/>
        </w:rPr>
      </w:pPr>
      <w:r w:rsidDel="00000000" w:rsidR="00000000" w:rsidRPr="00000000">
        <w:rPr>
          <w:rtl w:val="0"/>
        </w:rPr>
      </w:r>
    </w:p>
    <w:p w:rsidR="00000000" w:rsidDel="00000000" w:rsidP="00000000" w:rsidRDefault="00000000" w:rsidRPr="00000000" w14:paraId="0000005C">
      <w:pPr>
        <w:pStyle w:val="Heading1"/>
        <w:ind w:left="100" w:firstLine="0"/>
        <w:rPr/>
      </w:pPr>
      <w:r w:rsidDel="00000000" w:rsidR="00000000" w:rsidRPr="00000000">
        <w:rPr>
          <w:rtl w:val="0"/>
        </w:rPr>
        <w:t xml:space="preserve">PART 2 – PRODUCTS</w:t>
      </w:r>
    </w:p>
    <w:p w:rsidR="00000000" w:rsidDel="00000000" w:rsidP="00000000" w:rsidRDefault="00000000" w:rsidRPr="00000000" w14:paraId="0000005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5E">
      <w:pPr>
        <w:numPr>
          <w:ilvl w:val="1"/>
          <w:numId w:val="4"/>
        </w:numPr>
        <w:pBdr>
          <w:top w:space="0" w:sz="0" w:val="nil"/>
          <w:left w:space="0" w:sz="0" w:val="nil"/>
          <w:bottom w:space="0" w:sz="0" w:val="nil"/>
          <w:right w:space="0" w:sz="0" w:val="nil"/>
          <w:between w:space="0" w:sz="0" w:val="nil"/>
        </w:pBdr>
        <w:tabs>
          <w:tab w:val="left" w:leader="none" w:pos="820"/>
          <w:tab w:val="left" w:leader="none" w:pos="821"/>
        </w:tabs>
        <w:ind w:left="820" w:hanging="721"/>
        <w:rPr>
          <w:b w:val="1"/>
          <w:color w:val="000000"/>
          <w:sz w:val="24"/>
          <w:szCs w:val="24"/>
        </w:rPr>
      </w:pPr>
      <w:r w:rsidDel="00000000" w:rsidR="00000000" w:rsidRPr="00000000">
        <w:rPr>
          <w:b w:val="1"/>
          <w:color w:val="000000"/>
          <w:sz w:val="24"/>
          <w:szCs w:val="24"/>
          <w:rtl w:val="0"/>
        </w:rPr>
        <w:t xml:space="preserve">MATERIALS</w:t>
      </w:r>
    </w:p>
    <w:p w:rsidR="00000000" w:rsidDel="00000000" w:rsidP="00000000" w:rsidRDefault="00000000" w:rsidRPr="00000000" w14:paraId="0000005F">
      <w:pPr>
        <w:numPr>
          <w:ilvl w:val="2"/>
          <w:numId w:val="4"/>
        </w:numPr>
        <w:pBdr>
          <w:top w:space="0" w:sz="0" w:val="nil"/>
          <w:left w:space="0" w:sz="0" w:val="nil"/>
          <w:bottom w:space="0" w:sz="0" w:val="nil"/>
          <w:right w:space="0" w:sz="0" w:val="nil"/>
          <w:between w:space="0" w:sz="0" w:val="nil"/>
        </w:pBdr>
        <w:tabs>
          <w:tab w:val="left" w:leader="none" w:pos="1541"/>
        </w:tabs>
        <w:ind w:left="1540" w:right="174" w:hanging="720"/>
        <w:jc w:val="both"/>
        <w:rPr>
          <w:color w:val="000000"/>
          <w:sz w:val="24"/>
          <w:szCs w:val="24"/>
        </w:rPr>
      </w:pPr>
      <w:r w:rsidDel="00000000" w:rsidR="00000000" w:rsidRPr="00000000">
        <w:rPr>
          <w:color w:val="000000"/>
          <w:sz w:val="24"/>
          <w:szCs w:val="24"/>
          <w:rtl w:val="0"/>
        </w:rPr>
        <w:t xml:space="preserve">Waterproofing system protection layer sheets shall be comprised of GTM-20 Protection Sheet (high-density polyethylene (HDPE). </w:t>
      </w:r>
    </w:p>
    <w:p w:rsidR="00000000" w:rsidDel="00000000" w:rsidP="00000000" w:rsidRDefault="00000000" w:rsidRPr="00000000" w14:paraId="00000060">
      <w:pPr>
        <w:numPr>
          <w:ilvl w:val="2"/>
          <w:numId w:val="4"/>
        </w:numPr>
        <w:pBdr>
          <w:top w:space="0" w:sz="0" w:val="nil"/>
          <w:left w:space="0" w:sz="0" w:val="nil"/>
          <w:bottom w:space="0" w:sz="0" w:val="nil"/>
          <w:right w:space="0" w:sz="0" w:val="nil"/>
          <w:between w:space="0" w:sz="0" w:val="nil"/>
        </w:pBdr>
        <w:tabs>
          <w:tab w:val="left" w:leader="none" w:pos="1541"/>
        </w:tabs>
        <w:ind w:left="1540" w:right="174" w:hanging="720"/>
        <w:jc w:val="both"/>
        <w:rPr>
          <w:color w:val="000000"/>
          <w:sz w:val="24"/>
          <w:szCs w:val="24"/>
        </w:rPr>
      </w:pPr>
      <w:r w:rsidDel="00000000" w:rsidR="00000000" w:rsidRPr="00000000">
        <w:rPr>
          <w:color w:val="000000"/>
          <w:sz w:val="24"/>
          <w:szCs w:val="24"/>
          <w:rtl w:val="0"/>
        </w:rPr>
        <w:t xml:space="preserve">GTS Poly-Rubber Gel (GTS) fluid-applied waterproofing membrane shall be a single component, polymer-modified, waterproofing system composed of a non- Newtonian thixotropic gel and ancillary components as manufactured by RE- Systems Group Americas, Inc. (</w:t>
      </w:r>
      <w:hyperlink r:id="rId8">
        <w:r w:rsidDel="00000000" w:rsidR="00000000" w:rsidRPr="00000000">
          <w:rPr>
            <w:color w:val="000000"/>
            <w:sz w:val="24"/>
            <w:szCs w:val="24"/>
            <w:rtl w:val="0"/>
          </w:rPr>
          <w:t xml:space="preserve">www.re-systemsgroup.com</w:t>
        </w:r>
      </w:hyperlink>
      <w:r w:rsidDel="00000000" w:rsidR="00000000" w:rsidRPr="00000000">
        <w:rPr>
          <w:color w:val="000000"/>
          <w:sz w:val="24"/>
          <w:szCs w:val="24"/>
          <w:rtl w:val="0"/>
        </w:rPr>
        <w:t xml:space="preserve">).</w:t>
      </w:r>
    </w:p>
    <w:p w:rsidR="00000000" w:rsidDel="00000000" w:rsidP="00000000" w:rsidRDefault="00000000" w:rsidRPr="00000000" w14:paraId="00000061">
      <w:pPr>
        <w:numPr>
          <w:ilvl w:val="3"/>
          <w:numId w:val="4"/>
        </w:numPr>
        <w:pBdr>
          <w:top w:space="0" w:sz="0" w:val="nil"/>
          <w:left w:space="0" w:sz="0" w:val="nil"/>
          <w:bottom w:space="0" w:sz="0" w:val="nil"/>
          <w:right w:space="0" w:sz="0" w:val="nil"/>
          <w:between w:space="0" w:sz="0" w:val="nil"/>
        </w:pBdr>
        <w:tabs>
          <w:tab w:val="left" w:leader="none" w:pos="2261"/>
        </w:tabs>
        <w:spacing w:before="1" w:lineRule="auto"/>
        <w:ind w:left="2261" w:hanging="721"/>
        <w:jc w:val="both"/>
        <w:rPr>
          <w:color w:val="000000"/>
          <w:sz w:val="24"/>
          <w:szCs w:val="24"/>
        </w:rPr>
      </w:pPr>
      <w:r w:rsidDel="00000000" w:rsidR="00000000" w:rsidRPr="00000000">
        <w:rPr>
          <w:color w:val="000000"/>
          <w:sz w:val="24"/>
          <w:szCs w:val="24"/>
          <w:rtl w:val="0"/>
        </w:rPr>
        <w:t xml:space="preserve">GTS is to be comprised of at least 20 percent recycled content.</w:t>
      </w:r>
    </w:p>
    <w:p w:rsidR="00000000" w:rsidDel="00000000" w:rsidP="00000000" w:rsidRDefault="00000000" w:rsidRPr="00000000" w14:paraId="00000062">
      <w:pPr>
        <w:numPr>
          <w:ilvl w:val="2"/>
          <w:numId w:val="4"/>
        </w:numPr>
        <w:pBdr>
          <w:top w:space="0" w:sz="0" w:val="nil"/>
          <w:left w:space="0" w:sz="0" w:val="nil"/>
          <w:bottom w:space="0" w:sz="0" w:val="nil"/>
          <w:right w:space="0" w:sz="0" w:val="nil"/>
          <w:between w:space="0" w:sz="0" w:val="nil"/>
        </w:pBdr>
        <w:tabs>
          <w:tab w:val="left" w:leader="none" w:pos="1541"/>
        </w:tabs>
        <w:ind w:left="1540" w:hanging="721"/>
        <w:jc w:val="both"/>
        <w:rPr>
          <w:color w:val="000000"/>
          <w:sz w:val="24"/>
          <w:szCs w:val="24"/>
        </w:rPr>
      </w:pPr>
      <w:r w:rsidDel="00000000" w:rsidR="00000000" w:rsidRPr="00000000">
        <w:rPr>
          <w:color w:val="000000"/>
          <w:sz w:val="24"/>
          <w:szCs w:val="24"/>
          <w:rtl w:val="0"/>
        </w:rPr>
        <w:t xml:space="preserve">GTS Waterproofing System shall have the following performance properties:</w:t>
      </w:r>
    </w:p>
    <w:p w:rsidR="00000000" w:rsidDel="00000000" w:rsidP="00000000" w:rsidRDefault="00000000" w:rsidRPr="00000000" w14:paraId="00000063">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hanging="721"/>
        <w:rPr>
          <w:color w:val="000000"/>
          <w:sz w:val="24"/>
          <w:szCs w:val="24"/>
        </w:rPr>
      </w:pPr>
      <w:r w:rsidDel="00000000" w:rsidR="00000000" w:rsidRPr="00000000">
        <w:rPr>
          <w:color w:val="000000"/>
          <w:sz w:val="24"/>
          <w:szCs w:val="24"/>
          <w:rtl w:val="0"/>
        </w:rPr>
        <w:t xml:space="preserve">Self-healing at water pressures up to 60 psi.</w:t>
      </w:r>
    </w:p>
    <w:p w:rsidR="00000000" w:rsidDel="00000000" w:rsidP="00000000" w:rsidRDefault="00000000" w:rsidRPr="00000000" w14:paraId="00000064">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right="184" w:hanging="721"/>
        <w:rPr>
          <w:color w:val="000000"/>
          <w:sz w:val="24"/>
          <w:szCs w:val="24"/>
        </w:rPr>
      </w:pPr>
      <w:r w:rsidDel="00000000" w:rsidR="00000000" w:rsidRPr="00000000">
        <w:rPr>
          <w:color w:val="000000"/>
          <w:sz w:val="24"/>
          <w:szCs w:val="24"/>
          <w:rtl w:val="0"/>
        </w:rPr>
        <w:t xml:space="preserve">Self-adhering and completely bonded to the entire surface of the concrete with no voids or lack of discontinuity.</w:t>
      </w:r>
    </w:p>
    <w:p w:rsidR="00000000" w:rsidDel="00000000" w:rsidP="00000000" w:rsidRDefault="00000000" w:rsidRPr="00000000" w14:paraId="00000065">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hanging="721"/>
        <w:rPr>
          <w:color w:val="000000"/>
          <w:sz w:val="24"/>
          <w:szCs w:val="24"/>
        </w:rPr>
      </w:pPr>
      <w:r w:rsidDel="00000000" w:rsidR="00000000" w:rsidRPr="00000000">
        <w:rPr>
          <w:color w:val="000000"/>
          <w:sz w:val="24"/>
          <w:szCs w:val="24"/>
          <w:rtl w:val="0"/>
        </w:rPr>
        <w:t xml:space="preserve">Resistant to chemical attack.</w:t>
      </w:r>
    </w:p>
    <w:p w:rsidR="00000000" w:rsidDel="00000000" w:rsidP="00000000" w:rsidRDefault="00000000" w:rsidRPr="00000000" w14:paraId="00000066">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hanging="721"/>
        <w:rPr>
          <w:color w:val="000000"/>
          <w:sz w:val="24"/>
          <w:szCs w:val="24"/>
        </w:rPr>
      </w:pPr>
      <w:r w:rsidDel="00000000" w:rsidR="00000000" w:rsidRPr="00000000">
        <w:rPr>
          <w:color w:val="000000"/>
          <w:sz w:val="24"/>
          <w:szCs w:val="24"/>
          <w:rtl w:val="0"/>
        </w:rPr>
        <w:t xml:space="preserve">Not affected by wet/dry cycling.</w:t>
      </w:r>
    </w:p>
    <w:p w:rsidR="00000000" w:rsidDel="00000000" w:rsidP="00000000" w:rsidRDefault="00000000" w:rsidRPr="00000000" w14:paraId="00000067">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hanging="721"/>
        <w:rPr>
          <w:color w:val="000000"/>
          <w:sz w:val="24"/>
          <w:szCs w:val="24"/>
        </w:rPr>
      </w:pPr>
      <w:r w:rsidDel="00000000" w:rsidR="00000000" w:rsidRPr="00000000">
        <w:rPr>
          <w:color w:val="000000"/>
          <w:sz w:val="24"/>
          <w:szCs w:val="24"/>
          <w:rtl w:val="0"/>
        </w:rPr>
        <w:t xml:space="preserve">Contain less than one percent volatile organic compounds (VOC).</w:t>
      </w:r>
    </w:p>
    <w:p w:rsidR="00000000" w:rsidDel="00000000" w:rsidP="00000000" w:rsidRDefault="00000000" w:rsidRPr="00000000" w14:paraId="00000068">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hanging="721"/>
        <w:rPr>
          <w:color w:val="000000"/>
          <w:sz w:val="24"/>
          <w:szCs w:val="24"/>
        </w:rPr>
      </w:pPr>
      <w:r w:rsidDel="00000000" w:rsidR="00000000" w:rsidRPr="00000000">
        <w:rPr>
          <w:color w:val="000000"/>
          <w:sz w:val="24"/>
          <w:szCs w:val="24"/>
          <w:rtl w:val="0"/>
        </w:rPr>
        <w:t xml:space="preserve">Non-toxic.</w:t>
      </w:r>
    </w:p>
    <w:p w:rsidR="00000000" w:rsidDel="00000000" w:rsidP="00000000" w:rsidRDefault="00000000" w:rsidRPr="00000000" w14:paraId="00000069">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hanging="721"/>
        <w:rPr>
          <w:color w:val="000000"/>
          <w:sz w:val="24"/>
          <w:szCs w:val="24"/>
        </w:rPr>
      </w:pPr>
      <w:r w:rsidDel="00000000" w:rsidR="00000000" w:rsidRPr="00000000">
        <w:rPr>
          <w:color w:val="000000"/>
          <w:sz w:val="24"/>
          <w:szCs w:val="24"/>
          <w:rtl w:val="0"/>
        </w:rPr>
        <w:t xml:space="preserve">Non-flammable.</w:t>
      </w:r>
    </w:p>
    <w:p w:rsidR="00000000" w:rsidDel="00000000" w:rsidP="00000000" w:rsidRDefault="00000000" w:rsidRPr="00000000" w14:paraId="0000006A">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hanging="721"/>
        <w:rPr>
          <w:color w:val="000000"/>
          <w:sz w:val="24"/>
          <w:szCs w:val="24"/>
        </w:rPr>
      </w:pPr>
      <w:r w:rsidDel="00000000" w:rsidR="00000000" w:rsidRPr="00000000">
        <w:rPr>
          <w:color w:val="000000"/>
          <w:sz w:val="24"/>
          <w:szCs w:val="24"/>
          <w:rtl w:val="0"/>
        </w:rPr>
        <w:t xml:space="preserve">Seamless.</w:t>
      </w:r>
    </w:p>
    <w:p w:rsidR="00000000" w:rsidDel="00000000" w:rsidP="00000000" w:rsidRDefault="00000000" w:rsidRPr="00000000" w14:paraId="0000006B">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hanging="721"/>
        <w:rPr>
          <w:color w:val="000000"/>
          <w:sz w:val="24"/>
          <w:szCs w:val="24"/>
        </w:rPr>
      </w:pPr>
      <w:r w:rsidDel="00000000" w:rsidR="00000000" w:rsidRPr="00000000">
        <w:rPr>
          <w:color w:val="000000"/>
          <w:sz w:val="24"/>
          <w:szCs w:val="24"/>
          <w:rtl w:val="0"/>
        </w:rPr>
        <w:t xml:space="preserve">One-part gel type material.</w:t>
      </w:r>
    </w:p>
    <w:p w:rsidR="00000000" w:rsidDel="00000000" w:rsidP="00000000" w:rsidRDefault="00000000" w:rsidRPr="00000000" w14:paraId="0000006C">
      <w:pPr>
        <w:numPr>
          <w:ilvl w:val="3"/>
          <w:numId w:val="4"/>
        </w:numPr>
        <w:pBdr>
          <w:top w:space="0" w:sz="0" w:val="nil"/>
          <w:left w:space="0" w:sz="0" w:val="nil"/>
          <w:bottom w:space="0" w:sz="0" w:val="nil"/>
          <w:right w:space="0" w:sz="0" w:val="nil"/>
          <w:between w:space="0" w:sz="0" w:val="nil"/>
        </w:pBdr>
        <w:tabs>
          <w:tab w:val="left" w:leader="none" w:pos="2260"/>
          <w:tab w:val="left" w:leader="none" w:pos="2261"/>
        </w:tabs>
        <w:ind w:left="2261" w:hanging="721"/>
        <w:rPr>
          <w:color w:val="000000"/>
          <w:sz w:val="24"/>
          <w:szCs w:val="24"/>
        </w:rPr>
      </w:pPr>
      <w:r w:rsidDel="00000000" w:rsidR="00000000" w:rsidRPr="00000000">
        <w:rPr>
          <w:color w:val="000000"/>
          <w:sz w:val="24"/>
          <w:szCs w:val="24"/>
          <w:rtl w:val="0"/>
        </w:rPr>
        <w:t xml:space="preserve">Applied without primer.</w:t>
      </w:r>
    </w:p>
    <w:p w:rsidR="00000000" w:rsidDel="00000000" w:rsidP="00000000" w:rsidRDefault="00000000" w:rsidRPr="00000000" w14:paraId="0000006D">
      <w:pPr>
        <w:numPr>
          <w:ilvl w:val="2"/>
          <w:numId w:val="4"/>
        </w:numPr>
        <w:pBdr>
          <w:top w:space="0" w:sz="0" w:val="nil"/>
          <w:left w:space="0" w:sz="0" w:val="nil"/>
          <w:bottom w:space="0" w:sz="0" w:val="nil"/>
          <w:right w:space="0" w:sz="0" w:val="nil"/>
          <w:between w:space="0" w:sz="0" w:val="nil"/>
        </w:pBdr>
        <w:tabs>
          <w:tab w:val="left" w:leader="none" w:pos="2260"/>
          <w:tab w:val="left" w:leader="none" w:pos="2261"/>
        </w:tabs>
        <w:spacing w:before="68" w:lineRule="auto"/>
        <w:ind w:left="1540" w:right="182" w:hanging="720"/>
        <w:rPr>
          <w:color w:val="000000"/>
          <w:sz w:val="24"/>
          <w:szCs w:val="24"/>
        </w:rPr>
      </w:pPr>
      <w:r w:rsidDel="00000000" w:rsidR="00000000" w:rsidRPr="00000000">
        <w:rPr>
          <w:color w:val="000000"/>
          <w:sz w:val="24"/>
          <w:szCs w:val="24"/>
          <w:rtl w:val="0"/>
        </w:rPr>
        <w:t xml:space="preserve">GTS remains flexible and never completely cures.</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2260"/>
          <w:tab w:val="left" w:leader="none" w:pos="2261"/>
        </w:tabs>
        <w:spacing w:before="68" w:lineRule="auto"/>
        <w:ind w:left="820" w:right="18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2260"/>
          <w:tab w:val="left" w:leader="none" w:pos="2261"/>
        </w:tabs>
        <w:spacing w:before="68" w:lineRule="auto"/>
        <w:ind w:left="820" w:right="182" w:firstLine="0"/>
        <w:rPr>
          <w:color w:val="000000"/>
          <w:sz w:val="24"/>
          <w:szCs w:val="24"/>
        </w:rPr>
      </w:pPr>
      <w:r w:rsidDel="00000000" w:rsidR="00000000" w:rsidRPr="00000000">
        <w:rPr>
          <w:color w:val="000000"/>
          <w:sz w:val="24"/>
          <w:szCs w:val="24"/>
          <w:rtl w:val="0"/>
        </w:rPr>
        <w:t xml:space="preserve">The GTS Waterproofing System components shall have the following physical properties:</w:t>
      </w:r>
    </w:p>
    <w:tbl>
      <w:tblPr>
        <w:tblStyle w:val="Table1"/>
        <w:tblW w:w="8705.0" w:type="dxa"/>
        <w:jc w:val="left"/>
        <w:tblInd w:w="8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1"/>
        <w:gridCol w:w="3332"/>
        <w:gridCol w:w="1952"/>
        <w:tblGridChange w:id="0">
          <w:tblGrid>
            <w:gridCol w:w="3421"/>
            <w:gridCol w:w="3332"/>
            <w:gridCol w:w="1952"/>
          </w:tblGrid>
        </w:tblGridChange>
      </w:tblGrid>
      <w:tr>
        <w:trPr>
          <w:cantSplit w:val="0"/>
          <w:trHeight w:val="278" w:hRule="atLeast"/>
          <w:tblHeader w:val="0"/>
        </w:trPr>
        <w:tc>
          <w:tcPr>
            <w:shd w:fill="bebebe"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bebebe"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 w:line="257" w:lineRule="auto"/>
              <w:ind w:left="107" w:firstLine="0"/>
              <w:rPr>
                <w:color w:val="000000"/>
                <w:sz w:val="24"/>
                <w:szCs w:val="24"/>
              </w:rPr>
            </w:pPr>
            <w:r w:rsidDel="00000000" w:rsidR="00000000" w:rsidRPr="00000000">
              <w:rPr>
                <w:color w:val="000000"/>
                <w:sz w:val="24"/>
                <w:szCs w:val="24"/>
                <w:rtl w:val="0"/>
              </w:rPr>
              <w:t xml:space="preserve">GTS Poly-Rubber Gel</w:t>
            </w:r>
          </w:p>
        </w:tc>
        <w:tc>
          <w:tcPr>
            <w:shd w:fill="bebebe"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75" w:hRule="atLeast"/>
          <w:tblHeader w:val="0"/>
        </w:trPr>
        <w:tc>
          <w:tcPr>
            <w:shd w:fill="d9d9d9"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Property</w:t>
            </w:r>
          </w:p>
        </w:tc>
        <w:tc>
          <w:tcPr>
            <w:shd w:fill="d9d9d9"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Requirements</w:t>
            </w:r>
          </w:p>
        </w:tc>
        <w:tc>
          <w:tcPr>
            <w:shd w:fill="d9d9d9"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56" w:lineRule="auto"/>
              <w:ind w:left="105" w:firstLine="0"/>
              <w:rPr>
                <w:color w:val="000000"/>
                <w:sz w:val="24"/>
                <w:szCs w:val="24"/>
              </w:rPr>
            </w:pPr>
            <w:r w:rsidDel="00000000" w:rsidR="00000000" w:rsidRPr="00000000">
              <w:rPr>
                <w:color w:val="000000"/>
                <w:sz w:val="24"/>
                <w:szCs w:val="24"/>
                <w:rtl w:val="0"/>
              </w:rPr>
              <w:t xml:space="preserve">Test Method</w:t>
            </w:r>
          </w:p>
        </w:tc>
      </w:tr>
      <w:tr>
        <w:trPr>
          <w:cantSplit w:val="0"/>
          <w:trHeight w:val="275" w:hRule="atLeast"/>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Solids Content</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99%</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56" w:lineRule="auto"/>
              <w:ind w:left="105" w:firstLine="0"/>
              <w:rPr>
                <w:color w:val="000000"/>
                <w:sz w:val="24"/>
                <w:szCs w:val="24"/>
              </w:rPr>
            </w:pPr>
            <w:r w:rsidDel="00000000" w:rsidR="00000000" w:rsidRPr="00000000">
              <w:rPr>
                <w:color w:val="000000"/>
                <w:sz w:val="24"/>
                <w:szCs w:val="24"/>
                <w:rtl w:val="0"/>
              </w:rPr>
              <w:t xml:space="preserve">ASTM D 1353</w:t>
            </w:r>
          </w:p>
        </w:tc>
      </w:tr>
      <w:tr>
        <w:trPr>
          <w:cantSplit w:val="0"/>
          <w:trHeight w:val="551" w:hRule="atLeast"/>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5" w:lineRule="auto"/>
              <w:ind w:left="107" w:firstLine="0"/>
              <w:rPr>
                <w:color w:val="000000"/>
                <w:sz w:val="24"/>
                <w:szCs w:val="24"/>
              </w:rPr>
            </w:pPr>
            <w:r w:rsidDel="00000000" w:rsidR="00000000" w:rsidRPr="00000000">
              <w:rPr>
                <w:color w:val="000000"/>
                <w:sz w:val="24"/>
                <w:szCs w:val="24"/>
                <w:rtl w:val="0"/>
              </w:rPr>
              <w:t xml:space="preserve">Resistance to Decay</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ind w:left="107" w:right="447" w:firstLine="0"/>
              <w:rPr>
                <w:color w:val="000000"/>
                <w:sz w:val="24"/>
                <w:szCs w:val="24"/>
              </w:rPr>
            </w:pPr>
            <w:r w:rsidDel="00000000" w:rsidR="00000000" w:rsidRPr="00000000">
              <w:rPr>
                <w:color w:val="000000"/>
                <w:sz w:val="24"/>
                <w:szCs w:val="24"/>
                <w:rtl w:val="0"/>
              </w:rPr>
              <w:t xml:space="preserve">0% moisture permeation and weight change</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5" w:lineRule="auto"/>
              <w:ind w:left="105" w:firstLine="0"/>
              <w:rPr>
                <w:color w:val="000000"/>
                <w:sz w:val="24"/>
                <w:szCs w:val="24"/>
              </w:rPr>
            </w:pPr>
            <w:r w:rsidDel="00000000" w:rsidR="00000000" w:rsidRPr="00000000">
              <w:rPr>
                <w:color w:val="000000"/>
                <w:sz w:val="24"/>
                <w:szCs w:val="24"/>
                <w:rtl w:val="0"/>
              </w:rPr>
              <w:t xml:space="preserve">ASTM E 154-88</w:t>
            </w:r>
          </w:p>
        </w:tc>
      </w:tr>
      <w:tr>
        <w:trPr>
          <w:cantSplit w:val="0"/>
          <w:trHeight w:val="333" w:hRule="atLeast"/>
          <w:tblHeader w:val="0"/>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5" w:lineRule="auto"/>
              <w:ind w:left="107" w:firstLine="0"/>
              <w:rPr>
                <w:color w:val="000000"/>
                <w:sz w:val="24"/>
                <w:szCs w:val="24"/>
              </w:rPr>
            </w:pPr>
            <w:r w:rsidDel="00000000" w:rsidR="00000000" w:rsidRPr="00000000">
              <w:rPr>
                <w:color w:val="000000"/>
                <w:sz w:val="24"/>
                <w:szCs w:val="24"/>
                <w:rtl w:val="0"/>
              </w:rPr>
              <w:t xml:space="preserve">Puncture Resistance</w:t>
            </w:r>
            <w:r w:rsidDel="00000000" w:rsidR="00000000" w:rsidRPr="00000000">
              <w:rPr>
                <w:color w:val="000000"/>
                <w:sz w:val="24"/>
                <w:szCs w:val="24"/>
                <w:vertAlign w:val="superscript"/>
                <w:rtl w:val="0"/>
              </w:rPr>
              <w:t xml:space="preserve">1</w:t>
            </w: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5" w:lineRule="auto"/>
              <w:ind w:left="107" w:firstLine="0"/>
              <w:rPr>
                <w:color w:val="000000"/>
                <w:sz w:val="24"/>
                <w:szCs w:val="24"/>
              </w:rPr>
            </w:pPr>
            <w:r w:rsidDel="00000000" w:rsidR="00000000" w:rsidRPr="00000000">
              <w:rPr>
                <w:color w:val="000000"/>
                <w:sz w:val="24"/>
                <w:szCs w:val="24"/>
                <w:rtl w:val="0"/>
              </w:rPr>
              <w:t xml:space="preserve">greater than 90 lbs</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5" w:lineRule="auto"/>
              <w:ind w:left="105" w:firstLine="0"/>
              <w:rPr>
                <w:color w:val="000000"/>
                <w:sz w:val="24"/>
                <w:szCs w:val="24"/>
              </w:rPr>
            </w:pPr>
            <w:r w:rsidDel="00000000" w:rsidR="00000000" w:rsidRPr="00000000">
              <w:rPr>
                <w:color w:val="000000"/>
                <w:sz w:val="24"/>
                <w:szCs w:val="24"/>
                <w:rtl w:val="0"/>
              </w:rPr>
              <w:t xml:space="preserve">ASTM E 1709</w:t>
            </w:r>
          </w:p>
        </w:tc>
      </w:tr>
      <w:tr>
        <w:trPr>
          <w:cantSplit w:val="0"/>
          <w:trHeight w:val="330" w:hRule="atLeast"/>
          <w:tblHeader w:val="0"/>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5" w:lineRule="auto"/>
              <w:ind w:left="107" w:firstLine="0"/>
              <w:rPr>
                <w:color w:val="000000"/>
                <w:sz w:val="24"/>
                <w:szCs w:val="24"/>
              </w:rPr>
            </w:pPr>
            <w:r w:rsidDel="00000000" w:rsidR="00000000" w:rsidRPr="00000000">
              <w:rPr>
                <w:color w:val="000000"/>
                <w:sz w:val="24"/>
                <w:szCs w:val="24"/>
                <w:rtl w:val="0"/>
              </w:rPr>
              <w:t xml:space="preserve">Hardness</w:t>
            </w:r>
            <w:r w:rsidDel="00000000" w:rsidR="00000000" w:rsidRPr="00000000">
              <w:rPr>
                <w:color w:val="000000"/>
                <w:sz w:val="24"/>
                <w:szCs w:val="24"/>
                <w:vertAlign w:val="superscript"/>
                <w:rtl w:val="0"/>
              </w:rPr>
              <w:t xml:space="preserve">1</w:t>
            </w: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5" w:lineRule="auto"/>
              <w:ind w:left="107" w:firstLine="0"/>
              <w:rPr>
                <w:color w:val="000000"/>
                <w:sz w:val="24"/>
                <w:szCs w:val="24"/>
              </w:rPr>
            </w:pPr>
            <w:r w:rsidDel="00000000" w:rsidR="00000000" w:rsidRPr="00000000">
              <w:rPr>
                <w:color w:val="000000"/>
                <w:sz w:val="24"/>
                <w:szCs w:val="24"/>
                <w:rtl w:val="0"/>
              </w:rPr>
              <w:t xml:space="preserve">&lt; 100</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5" w:lineRule="auto"/>
              <w:ind w:left="105" w:firstLine="0"/>
              <w:rPr>
                <w:color w:val="000000"/>
                <w:sz w:val="24"/>
                <w:szCs w:val="24"/>
              </w:rPr>
            </w:pPr>
            <w:r w:rsidDel="00000000" w:rsidR="00000000" w:rsidRPr="00000000">
              <w:rPr>
                <w:color w:val="000000"/>
                <w:sz w:val="24"/>
                <w:szCs w:val="24"/>
                <w:rtl w:val="0"/>
              </w:rPr>
              <w:t xml:space="preserve">ASTM C 836-89</w:t>
            </w:r>
          </w:p>
        </w:tc>
      </w:tr>
      <w:tr>
        <w:trPr>
          <w:cantSplit w:val="0"/>
          <w:trHeight w:val="275" w:hRule="atLeast"/>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Flash Point</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greater than 200 degrees F</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56" w:lineRule="auto"/>
              <w:ind w:left="105" w:firstLine="0"/>
              <w:rPr>
                <w:color w:val="000000"/>
                <w:sz w:val="24"/>
                <w:szCs w:val="24"/>
              </w:rPr>
            </w:pPr>
            <w:r w:rsidDel="00000000" w:rsidR="00000000" w:rsidRPr="00000000">
              <w:rPr>
                <w:color w:val="000000"/>
                <w:sz w:val="24"/>
                <w:szCs w:val="24"/>
                <w:rtl w:val="0"/>
              </w:rPr>
              <w:t xml:space="preserve">ASTM D 56</w:t>
            </w:r>
          </w:p>
        </w:tc>
      </w:tr>
      <w:tr>
        <w:trPr>
          <w:cantSplit w:val="0"/>
          <w:trHeight w:val="275" w:hRule="atLeast"/>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Tensile Strength</w:t>
            </w:r>
            <w:r w:rsidDel="00000000" w:rsidR="00000000" w:rsidRPr="00000000">
              <w:rPr>
                <w:color w:val="000000"/>
                <w:sz w:val="24"/>
                <w:szCs w:val="24"/>
                <w:vertAlign w:val="superscript"/>
                <w:rtl w:val="0"/>
              </w:rPr>
              <w:t xml:space="preserve">1</w:t>
            </w: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greater than 50 lbs</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56" w:lineRule="auto"/>
              <w:ind w:left="105" w:firstLine="0"/>
              <w:rPr>
                <w:color w:val="000000"/>
                <w:sz w:val="24"/>
                <w:szCs w:val="24"/>
              </w:rPr>
            </w:pPr>
            <w:r w:rsidDel="00000000" w:rsidR="00000000" w:rsidRPr="00000000">
              <w:rPr>
                <w:color w:val="000000"/>
                <w:sz w:val="24"/>
                <w:szCs w:val="24"/>
                <w:rtl w:val="0"/>
              </w:rPr>
              <w:t xml:space="preserve">ASTM D 412</w:t>
            </w:r>
          </w:p>
        </w:tc>
      </w:tr>
      <w:tr>
        <w:trPr>
          <w:cantSplit w:val="0"/>
          <w:trHeight w:val="278" w:hRule="atLeast"/>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1" w:line="257" w:lineRule="auto"/>
              <w:ind w:left="107" w:firstLine="0"/>
              <w:rPr>
                <w:color w:val="000000"/>
                <w:sz w:val="24"/>
                <w:szCs w:val="24"/>
              </w:rPr>
            </w:pPr>
            <w:r w:rsidDel="00000000" w:rsidR="00000000" w:rsidRPr="00000000">
              <w:rPr>
                <w:color w:val="000000"/>
                <w:sz w:val="24"/>
                <w:szCs w:val="24"/>
                <w:rtl w:val="0"/>
              </w:rPr>
              <w:t xml:space="preserve">Elongation %</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1" w:line="257" w:lineRule="auto"/>
              <w:ind w:left="107" w:firstLine="0"/>
              <w:rPr>
                <w:color w:val="000000"/>
                <w:sz w:val="24"/>
                <w:szCs w:val="24"/>
              </w:rPr>
            </w:pPr>
            <w:r w:rsidDel="00000000" w:rsidR="00000000" w:rsidRPr="00000000">
              <w:rPr>
                <w:color w:val="000000"/>
                <w:sz w:val="24"/>
                <w:szCs w:val="24"/>
                <w:rtl w:val="0"/>
              </w:rPr>
              <w:t xml:space="preserve">greater than 300%</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1" w:line="257" w:lineRule="auto"/>
              <w:ind w:left="105" w:firstLine="0"/>
              <w:rPr>
                <w:color w:val="000000"/>
                <w:sz w:val="24"/>
                <w:szCs w:val="24"/>
              </w:rPr>
            </w:pPr>
            <w:r w:rsidDel="00000000" w:rsidR="00000000" w:rsidRPr="00000000">
              <w:rPr>
                <w:color w:val="000000"/>
                <w:sz w:val="24"/>
                <w:szCs w:val="24"/>
                <w:rtl w:val="0"/>
              </w:rPr>
              <w:t xml:space="preserve">ASTM C 1135</w:t>
            </w:r>
          </w:p>
        </w:tc>
      </w:tr>
      <w:tr>
        <w:trPr>
          <w:cantSplit w:val="0"/>
          <w:trHeight w:val="275" w:hRule="atLeast"/>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Hydrostatic Pressure Resistance</w:t>
            </w:r>
            <w:r w:rsidDel="00000000" w:rsidR="00000000" w:rsidRPr="00000000">
              <w:rPr>
                <w:color w:val="000000"/>
                <w:sz w:val="24"/>
                <w:szCs w:val="24"/>
                <w:vertAlign w:val="superscript"/>
                <w:rtl w:val="0"/>
              </w:rPr>
              <w:t xml:space="preserve">1</w:t>
            </w: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greater than 150 psi</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56" w:lineRule="auto"/>
              <w:ind w:left="105" w:firstLine="0"/>
              <w:rPr>
                <w:color w:val="000000"/>
                <w:sz w:val="24"/>
                <w:szCs w:val="24"/>
              </w:rPr>
            </w:pPr>
            <w:r w:rsidDel="00000000" w:rsidR="00000000" w:rsidRPr="00000000">
              <w:rPr>
                <w:color w:val="000000"/>
                <w:sz w:val="24"/>
                <w:szCs w:val="24"/>
                <w:rtl w:val="0"/>
              </w:rPr>
              <w:t xml:space="preserve">ASTM D 751</w:t>
            </w:r>
          </w:p>
        </w:tc>
      </w:tr>
      <w:tr>
        <w:trPr>
          <w:cantSplit w:val="0"/>
          <w:trHeight w:val="276" w:hRule="atLeast"/>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Adhesion to Concrete</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rating of 1 (Excellent)</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56" w:lineRule="auto"/>
              <w:ind w:left="105" w:firstLine="0"/>
              <w:rPr>
                <w:color w:val="000000"/>
                <w:sz w:val="24"/>
                <w:szCs w:val="24"/>
              </w:rPr>
            </w:pPr>
            <w:r w:rsidDel="00000000" w:rsidR="00000000" w:rsidRPr="00000000">
              <w:rPr>
                <w:color w:val="000000"/>
                <w:sz w:val="24"/>
                <w:szCs w:val="24"/>
                <w:rtl w:val="0"/>
              </w:rPr>
              <w:t xml:space="preserve">ASTM D 412</w:t>
            </w:r>
          </w:p>
        </w:tc>
      </w:tr>
      <w:tr>
        <w:trPr>
          <w:cantSplit w:val="0"/>
          <w:trHeight w:val="278" w:hRule="atLeast"/>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58" w:lineRule="auto"/>
              <w:ind w:left="107" w:firstLine="0"/>
              <w:rPr>
                <w:color w:val="000000"/>
                <w:sz w:val="24"/>
                <w:szCs w:val="24"/>
              </w:rPr>
            </w:pPr>
            <w:r w:rsidDel="00000000" w:rsidR="00000000" w:rsidRPr="00000000">
              <w:rPr>
                <w:color w:val="000000"/>
                <w:sz w:val="24"/>
                <w:szCs w:val="24"/>
                <w:rtl w:val="0"/>
              </w:rPr>
              <w:t xml:space="preserve">Crack Bridging Flexibility</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58" w:lineRule="auto"/>
              <w:ind w:left="107" w:firstLine="0"/>
              <w:rPr>
                <w:color w:val="000000"/>
                <w:sz w:val="24"/>
                <w:szCs w:val="24"/>
              </w:rPr>
            </w:pPr>
            <w:r w:rsidDel="00000000" w:rsidR="00000000" w:rsidRPr="00000000">
              <w:rPr>
                <w:color w:val="000000"/>
                <w:sz w:val="24"/>
                <w:szCs w:val="24"/>
                <w:rtl w:val="0"/>
              </w:rPr>
              <w:t xml:space="preserve">no cracks</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58" w:lineRule="auto"/>
              <w:ind w:left="105" w:firstLine="0"/>
              <w:rPr>
                <w:color w:val="000000"/>
                <w:sz w:val="24"/>
                <w:szCs w:val="24"/>
              </w:rPr>
            </w:pPr>
            <w:r w:rsidDel="00000000" w:rsidR="00000000" w:rsidRPr="00000000">
              <w:rPr>
                <w:color w:val="000000"/>
                <w:sz w:val="24"/>
                <w:szCs w:val="24"/>
                <w:rtl w:val="0"/>
              </w:rPr>
              <w:t xml:space="preserve">ASTM C 836</w:t>
            </w:r>
          </w:p>
        </w:tc>
      </w:tr>
      <w:tr>
        <w:trPr>
          <w:cantSplit w:val="0"/>
          <w:trHeight w:val="275" w:hRule="atLeast"/>
          <w:tblHeader w:val="0"/>
        </w:trPr>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Moisture Permeability</w:t>
            </w:r>
            <w:r w:rsidDel="00000000" w:rsidR="00000000" w:rsidRPr="00000000">
              <w:rPr>
                <w:color w:val="000000"/>
                <w:sz w:val="24"/>
                <w:szCs w:val="24"/>
                <w:vertAlign w:val="superscript"/>
                <w:rtl w:val="0"/>
              </w:rPr>
              <w:t xml:space="preserve">1</w:t>
            </w: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less than 0.005 perm</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56" w:lineRule="auto"/>
              <w:ind w:left="105" w:firstLine="0"/>
              <w:rPr>
                <w:color w:val="000000"/>
                <w:sz w:val="24"/>
                <w:szCs w:val="24"/>
              </w:rPr>
            </w:pPr>
            <w:r w:rsidDel="00000000" w:rsidR="00000000" w:rsidRPr="00000000">
              <w:rPr>
                <w:color w:val="000000"/>
                <w:sz w:val="24"/>
                <w:szCs w:val="24"/>
                <w:rtl w:val="0"/>
              </w:rPr>
              <w:t xml:space="preserve">ASTM E 96</w:t>
            </w:r>
          </w:p>
        </w:tc>
      </w:tr>
      <w:tr>
        <w:trPr>
          <w:cantSplit w:val="0"/>
          <w:trHeight w:val="275" w:hRule="atLeast"/>
          <w:tblHeader w:val="0"/>
        </w:trPr>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Viscosity</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50,000cP**; 5,000,000cP***</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56" w:lineRule="auto"/>
              <w:ind w:left="105" w:firstLine="0"/>
              <w:rPr>
                <w:color w:val="000000"/>
                <w:sz w:val="24"/>
                <w:szCs w:val="24"/>
              </w:rPr>
            </w:pPr>
            <w:r w:rsidDel="00000000" w:rsidR="00000000" w:rsidRPr="00000000">
              <w:rPr>
                <w:color w:val="000000"/>
                <w:sz w:val="24"/>
                <w:szCs w:val="24"/>
                <w:rtl w:val="0"/>
              </w:rPr>
              <w:t xml:space="preserve">ASTM 2196</w:t>
            </w:r>
          </w:p>
        </w:tc>
      </w:tr>
    </w:tbl>
    <w:p w:rsidR="00000000" w:rsidDel="00000000" w:rsidP="00000000" w:rsidRDefault="00000000" w:rsidRPr="00000000" w14:paraId="0000009A">
      <w:pPr>
        <w:spacing w:before="1" w:lineRule="auto"/>
        <w:ind w:left="820" w:firstLine="0"/>
        <w:rPr>
          <w:i w:val="1"/>
          <w:sz w:val="18"/>
          <w:szCs w:val="18"/>
        </w:rPr>
      </w:pPr>
      <w:r w:rsidDel="00000000" w:rsidR="00000000" w:rsidRPr="00000000">
        <w:rPr>
          <w:i w:val="1"/>
          <w:sz w:val="20"/>
          <w:szCs w:val="20"/>
          <w:vertAlign w:val="superscript"/>
          <w:rtl w:val="0"/>
        </w:rPr>
        <w:t xml:space="preserve">1 </w:t>
      </w:r>
      <w:r w:rsidDel="00000000" w:rsidR="00000000" w:rsidRPr="00000000">
        <w:rPr>
          <w:i w:val="1"/>
          <w:sz w:val="18"/>
          <w:szCs w:val="18"/>
          <w:rtl w:val="0"/>
        </w:rPr>
        <w:t xml:space="preserve">Results based on composite system of GTS and GTM-20 Protection Sheet.</w:t>
      </w:r>
    </w:p>
    <w:p w:rsidR="00000000" w:rsidDel="00000000" w:rsidP="00000000" w:rsidRDefault="00000000" w:rsidRPr="00000000" w14:paraId="0000009B">
      <w:pPr>
        <w:spacing w:before="2" w:line="207" w:lineRule="auto"/>
        <w:ind w:left="820" w:firstLine="0"/>
        <w:rPr>
          <w:i w:val="1"/>
          <w:sz w:val="18"/>
          <w:szCs w:val="18"/>
        </w:rPr>
      </w:pPr>
      <w:r w:rsidDel="00000000" w:rsidR="00000000" w:rsidRPr="00000000">
        <w:rPr>
          <w:i w:val="1"/>
          <w:sz w:val="18"/>
          <w:szCs w:val="18"/>
          <w:rtl w:val="0"/>
        </w:rPr>
        <w:t xml:space="preserve">** Pump application mix condition</w:t>
      </w:r>
    </w:p>
    <w:p w:rsidR="00000000" w:rsidDel="00000000" w:rsidP="00000000" w:rsidRDefault="00000000" w:rsidRPr="00000000" w14:paraId="0000009C">
      <w:pPr>
        <w:spacing w:line="207" w:lineRule="auto"/>
        <w:ind w:left="820" w:firstLine="0"/>
        <w:rPr>
          <w:i w:val="1"/>
          <w:sz w:val="18"/>
          <w:szCs w:val="18"/>
        </w:rPr>
      </w:pPr>
      <w:r w:rsidDel="00000000" w:rsidR="00000000" w:rsidRPr="00000000">
        <w:rPr>
          <w:i w:val="1"/>
          <w:sz w:val="18"/>
          <w:szCs w:val="18"/>
          <w:rtl w:val="0"/>
        </w:rPr>
        <w:t xml:space="preserve">***Static Surface condition at ambient temperatures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10" w:lineRule="auto"/>
        <w:rPr>
          <w:i w:val="1"/>
          <w:color w:val="000000"/>
          <w:sz w:val="23"/>
          <w:szCs w:val="23"/>
        </w:rPr>
      </w:pPr>
      <w:r w:rsidDel="00000000" w:rsidR="00000000" w:rsidRPr="00000000">
        <w:rPr>
          <w:rtl w:val="0"/>
        </w:rPr>
      </w:r>
    </w:p>
    <w:p w:rsidR="00000000" w:rsidDel="00000000" w:rsidP="00000000" w:rsidRDefault="00000000" w:rsidRPr="00000000" w14:paraId="0000009E">
      <w:pPr>
        <w:numPr>
          <w:ilvl w:val="2"/>
          <w:numId w:val="4"/>
        </w:numPr>
        <w:pBdr>
          <w:top w:space="0" w:sz="0" w:val="nil"/>
          <w:left w:space="0" w:sz="0" w:val="nil"/>
          <w:bottom w:space="0" w:sz="0" w:val="nil"/>
          <w:right w:space="0" w:sz="0" w:val="nil"/>
          <w:between w:space="0" w:sz="0" w:val="nil"/>
        </w:pBdr>
        <w:tabs>
          <w:tab w:val="left" w:leader="none" w:pos="1540"/>
          <w:tab w:val="left" w:leader="none" w:pos="1541"/>
        </w:tabs>
        <w:ind w:left="1540" w:right="179" w:hanging="720"/>
        <w:rPr>
          <w:color w:val="000000"/>
          <w:sz w:val="24"/>
          <w:szCs w:val="24"/>
        </w:rPr>
      </w:pPr>
      <w:r w:rsidDel="00000000" w:rsidR="00000000" w:rsidRPr="00000000">
        <w:rPr>
          <w:sz w:val="24"/>
          <w:szCs w:val="24"/>
          <w:rtl w:val="0"/>
        </w:rPr>
        <w:t xml:space="preserve">48-mil </w:t>
      </w:r>
      <w:r w:rsidDel="00000000" w:rsidR="00000000" w:rsidRPr="00000000">
        <w:rPr>
          <w:color w:val="000000"/>
          <w:sz w:val="24"/>
          <w:szCs w:val="24"/>
          <w:rtl w:val="0"/>
        </w:rPr>
        <w:t xml:space="preserve">GTM-20 Protection Sheet with fleece-backing shall have the following properties:</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9" w:lineRule="auto"/>
        <w:rPr>
          <w:color w:val="000000"/>
          <w:sz w:val="6"/>
          <w:szCs w:val="6"/>
        </w:rPr>
      </w:pPr>
      <w:r w:rsidDel="00000000" w:rsidR="00000000" w:rsidRPr="00000000">
        <w:rPr>
          <w:rtl w:val="0"/>
        </w:rPr>
      </w:r>
    </w:p>
    <w:tbl>
      <w:tblPr>
        <w:tblStyle w:val="Table2"/>
        <w:tblW w:w="8637.0" w:type="dxa"/>
        <w:jc w:val="left"/>
        <w:tblInd w:w="8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6"/>
        <w:gridCol w:w="3332"/>
        <w:gridCol w:w="2249"/>
        <w:tblGridChange w:id="0">
          <w:tblGrid>
            <w:gridCol w:w="3056"/>
            <w:gridCol w:w="3332"/>
            <w:gridCol w:w="2249"/>
          </w:tblGrid>
        </w:tblGridChange>
      </w:tblGrid>
      <w:tr>
        <w:trPr>
          <w:cantSplit w:val="0"/>
          <w:trHeight w:val="263" w:hRule="atLeast"/>
          <w:tblHeader w:val="0"/>
        </w:trPr>
        <w:tc>
          <w:tcPr>
            <w:shd w:fill="bebebe"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shd w:fill="bebebe" w:val="cle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GTM-20 Protection Sheet</w:t>
            </w:r>
          </w:p>
        </w:tc>
        <w:tc>
          <w:tcPr>
            <w:shd w:fill="bebebe"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263" w:hRule="atLeast"/>
          <w:tblHeader w:val="0"/>
        </w:trPr>
        <w:tc>
          <w:tcPr>
            <w:shd w:fill="d9d9d9"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Property</w:t>
            </w:r>
          </w:p>
        </w:tc>
        <w:tc>
          <w:tcPr>
            <w:shd w:fill="d9d9d9"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Requirements</w:t>
            </w:r>
          </w:p>
        </w:tc>
        <w:tc>
          <w:tcPr>
            <w:shd w:fill="d9d9d9" w:val="clea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Test Method</w:t>
            </w:r>
          </w:p>
        </w:tc>
      </w:tr>
      <w:tr>
        <w:trPr>
          <w:cantSplit w:val="0"/>
          <w:trHeight w:val="266" w:hRule="atLeast"/>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1" w:line="245" w:lineRule="auto"/>
              <w:ind w:left="88" w:firstLine="0"/>
              <w:rPr>
                <w:color w:val="000000"/>
                <w:sz w:val="24"/>
                <w:szCs w:val="24"/>
              </w:rPr>
            </w:pPr>
            <w:r w:rsidDel="00000000" w:rsidR="00000000" w:rsidRPr="00000000">
              <w:rPr>
                <w:color w:val="000000"/>
                <w:sz w:val="24"/>
                <w:szCs w:val="24"/>
                <w:rtl w:val="0"/>
              </w:rPr>
              <w:t xml:space="preserve">Classification</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1" w:line="245" w:lineRule="auto"/>
              <w:ind w:left="88" w:firstLine="0"/>
              <w:rPr>
                <w:color w:val="000000"/>
                <w:sz w:val="24"/>
                <w:szCs w:val="24"/>
              </w:rPr>
            </w:pPr>
            <w:r w:rsidDel="00000000" w:rsidR="00000000" w:rsidRPr="00000000">
              <w:rPr>
                <w:color w:val="000000"/>
                <w:sz w:val="24"/>
                <w:szCs w:val="24"/>
                <w:rtl w:val="0"/>
              </w:rPr>
              <w:t xml:space="preserve">meets Class A</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1" w:line="245" w:lineRule="auto"/>
              <w:ind w:left="88" w:firstLine="0"/>
              <w:rPr>
                <w:color w:val="000000"/>
                <w:sz w:val="24"/>
                <w:szCs w:val="24"/>
              </w:rPr>
            </w:pPr>
            <w:r w:rsidDel="00000000" w:rsidR="00000000" w:rsidRPr="00000000">
              <w:rPr>
                <w:color w:val="000000"/>
                <w:sz w:val="24"/>
                <w:szCs w:val="24"/>
                <w:rtl w:val="0"/>
              </w:rPr>
              <w:t xml:space="preserve">ASTM E 1745</w:t>
            </w:r>
          </w:p>
        </w:tc>
      </w:tr>
      <w:tr>
        <w:trPr>
          <w:cantSplit w:val="0"/>
          <w:trHeight w:val="263" w:hRule="atLeast"/>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Water Vapor Permeability</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less than 0.0143 perm</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ASTM E 96</w:t>
            </w:r>
          </w:p>
        </w:tc>
      </w:tr>
      <w:tr>
        <w:trPr>
          <w:cantSplit w:val="0"/>
          <w:trHeight w:val="263" w:hRule="atLeast"/>
          <w:tblHeader w:val="0"/>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Tensile Strength</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greater than 50 lbf/in</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ASTM E 154</w:t>
            </w:r>
          </w:p>
        </w:tc>
      </w:tr>
      <w:tr>
        <w:trPr>
          <w:cantSplit w:val="0"/>
          <w:trHeight w:val="263" w:hRule="atLeast"/>
          <w:tblHeader w:val="0"/>
        </w:trPr>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Puncture Resistance</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greater than 140 lbf</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ASTM D 1709</w:t>
            </w:r>
          </w:p>
        </w:tc>
      </w:tr>
      <w:tr>
        <w:trPr>
          <w:cantSplit w:val="0"/>
          <w:trHeight w:val="263" w:hRule="atLeast"/>
          <w:tblHeader w:val="0"/>
        </w:trPr>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Chemical Resistance</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unaffected</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ASTM E 154</w:t>
            </w:r>
          </w:p>
        </w:tc>
      </w:tr>
      <w:tr>
        <w:trPr>
          <w:cantSplit w:val="0"/>
          <w:trHeight w:val="263" w:hRule="atLeast"/>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Life Expectancy</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indefinite</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ASTM E 154</w:t>
            </w:r>
          </w:p>
        </w:tc>
      </w:tr>
      <w:tr>
        <w:trPr>
          <w:cantSplit w:val="0"/>
          <w:trHeight w:val="265" w:hRule="atLeast"/>
          <w:tblHeader w:val="0"/>
        </w:trPr>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1" w:line="245" w:lineRule="auto"/>
              <w:ind w:left="88" w:firstLine="0"/>
              <w:rPr>
                <w:color w:val="000000"/>
                <w:sz w:val="24"/>
                <w:szCs w:val="24"/>
              </w:rPr>
            </w:pPr>
            <w:r w:rsidDel="00000000" w:rsidR="00000000" w:rsidRPr="00000000">
              <w:rPr>
                <w:color w:val="000000"/>
                <w:sz w:val="24"/>
                <w:szCs w:val="24"/>
                <w:rtl w:val="0"/>
              </w:rPr>
              <w:t xml:space="preserve">Thickness</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1" w:line="245" w:lineRule="auto"/>
              <w:ind w:left="88" w:firstLine="0"/>
              <w:rPr>
                <w:color w:val="000000"/>
                <w:sz w:val="24"/>
                <w:szCs w:val="24"/>
              </w:rPr>
            </w:pPr>
            <w:r w:rsidDel="00000000" w:rsidR="00000000" w:rsidRPr="00000000">
              <w:rPr>
                <w:color w:val="000000"/>
                <w:sz w:val="24"/>
                <w:szCs w:val="24"/>
                <w:rtl w:val="0"/>
              </w:rPr>
              <w:t xml:space="preserve">at least 20-mil HDPE</w:t>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1" w:line="245" w:lineRule="auto"/>
              <w:ind w:left="88" w:firstLine="0"/>
              <w:rPr>
                <w:color w:val="000000"/>
                <w:sz w:val="24"/>
                <w:szCs w:val="24"/>
              </w:rPr>
            </w:pPr>
            <w:r w:rsidDel="00000000" w:rsidR="00000000" w:rsidRPr="00000000">
              <w:rPr>
                <w:color w:val="000000"/>
                <w:sz w:val="24"/>
                <w:szCs w:val="24"/>
                <w:rtl w:val="0"/>
              </w:rPr>
              <w:t xml:space="preserve">ACI 302.1R</w:t>
            </w:r>
          </w:p>
        </w:tc>
      </w:tr>
    </w:tbl>
    <w:p w:rsidR="00000000" w:rsidDel="00000000" w:rsidP="00000000" w:rsidRDefault="00000000" w:rsidRPr="00000000" w14:paraId="000000BB">
      <w:pPr>
        <w:pStyle w:val="Heading1"/>
        <w:tabs>
          <w:tab w:val="left" w:leader="none" w:pos="820"/>
          <w:tab w:val="left" w:leader="none" w:pos="821"/>
        </w:tabs>
        <w:spacing w:before="68" w:lineRule="auto"/>
        <w:ind w:firstLine="0"/>
        <w:rPr/>
      </w:pPr>
      <w:r w:rsidDel="00000000" w:rsidR="00000000" w:rsidRPr="00000000">
        <w:rPr>
          <w:rtl w:val="0"/>
        </w:rPr>
      </w:r>
    </w:p>
    <w:p w:rsidR="00000000" w:rsidDel="00000000" w:rsidP="00000000" w:rsidRDefault="00000000" w:rsidRPr="00000000" w14:paraId="000000BC">
      <w:pPr>
        <w:pStyle w:val="Heading1"/>
        <w:numPr>
          <w:ilvl w:val="1"/>
          <w:numId w:val="4"/>
        </w:numPr>
        <w:tabs>
          <w:tab w:val="left" w:leader="none" w:pos="820"/>
          <w:tab w:val="left" w:leader="none" w:pos="821"/>
        </w:tabs>
        <w:spacing w:before="68" w:lineRule="auto"/>
        <w:ind w:left="820" w:hanging="721"/>
        <w:rPr/>
      </w:pPr>
      <w:r w:rsidDel="00000000" w:rsidR="00000000" w:rsidRPr="00000000">
        <w:rPr>
          <w:rtl w:val="0"/>
        </w:rPr>
        <w:t xml:space="preserve">ACCESSORIES</w:t>
      </w:r>
    </w:p>
    <w:p w:rsidR="00000000" w:rsidDel="00000000" w:rsidP="00000000" w:rsidRDefault="00000000" w:rsidRPr="00000000" w14:paraId="000000BD">
      <w:pPr>
        <w:numPr>
          <w:ilvl w:val="2"/>
          <w:numId w:val="4"/>
        </w:numPr>
        <w:pBdr>
          <w:top w:space="0" w:sz="0" w:val="nil"/>
          <w:left w:space="0" w:sz="0" w:val="nil"/>
          <w:bottom w:space="0" w:sz="0" w:val="nil"/>
          <w:right w:space="0" w:sz="0" w:val="nil"/>
          <w:between w:space="0" w:sz="0" w:val="nil"/>
        </w:pBdr>
        <w:tabs>
          <w:tab w:val="left" w:leader="none" w:pos="1540"/>
          <w:tab w:val="left" w:leader="none" w:pos="1541"/>
        </w:tabs>
        <w:ind w:left="1540" w:right="179" w:hanging="720"/>
        <w:rPr>
          <w:color w:val="000000"/>
          <w:sz w:val="24"/>
          <w:szCs w:val="24"/>
        </w:rPr>
      </w:pPr>
      <w:r w:rsidDel="00000000" w:rsidR="00000000" w:rsidRPr="00000000">
        <w:rPr>
          <w:color w:val="000000"/>
          <w:sz w:val="24"/>
          <w:szCs w:val="24"/>
          <w:rtl w:val="0"/>
        </w:rPr>
        <w:t xml:space="preserve">Concrete Repair Materials: Concrete repair mortars or suitable alternative approved by manufacturer.</w:t>
      </w:r>
    </w:p>
    <w:p w:rsidR="00000000" w:rsidDel="00000000" w:rsidP="00000000" w:rsidRDefault="00000000" w:rsidRPr="00000000" w14:paraId="000000BE">
      <w:pPr>
        <w:numPr>
          <w:ilvl w:val="2"/>
          <w:numId w:val="4"/>
        </w:numPr>
        <w:pBdr>
          <w:top w:space="0" w:sz="0" w:val="nil"/>
          <w:left w:space="0" w:sz="0" w:val="nil"/>
          <w:bottom w:space="0" w:sz="0" w:val="nil"/>
          <w:right w:space="0" w:sz="0" w:val="nil"/>
          <w:between w:space="0" w:sz="0" w:val="nil"/>
        </w:pBdr>
        <w:tabs>
          <w:tab w:val="left" w:leader="none" w:pos="1540"/>
          <w:tab w:val="left" w:leader="none" w:pos="1541"/>
        </w:tabs>
        <w:ind w:left="1540" w:right="176" w:hanging="720"/>
        <w:rPr>
          <w:color w:val="000000"/>
          <w:sz w:val="24"/>
          <w:szCs w:val="24"/>
        </w:rPr>
      </w:pPr>
      <w:r w:rsidDel="00000000" w:rsidR="00000000" w:rsidRPr="00000000">
        <w:rPr>
          <w:color w:val="000000"/>
          <w:sz w:val="24"/>
          <w:szCs w:val="24"/>
          <w:rtl w:val="0"/>
        </w:rPr>
        <w:t xml:space="preserve">One inch stainless steel or aluminum termination bar with pre-drilled holes at nine inches on center.</w:t>
      </w:r>
    </w:p>
    <w:p w:rsidR="00000000" w:rsidDel="00000000" w:rsidP="00000000" w:rsidRDefault="00000000" w:rsidRPr="00000000" w14:paraId="000000BF">
      <w:pPr>
        <w:numPr>
          <w:ilvl w:val="2"/>
          <w:numId w:val="4"/>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One inch diameter metal capped fasteners.</w:t>
      </w:r>
    </w:p>
    <w:p w:rsidR="00000000" w:rsidDel="00000000" w:rsidP="00000000" w:rsidRDefault="00000000" w:rsidRPr="00000000" w14:paraId="000000C0">
      <w:pPr>
        <w:numPr>
          <w:ilvl w:val="2"/>
          <w:numId w:val="4"/>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Geo-composite drain mat (GTD-400).</w:t>
      </w:r>
    </w:p>
    <w:p w:rsidR="00000000" w:rsidDel="00000000" w:rsidP="00000000" w:rsidRDefault="00000000" w:rsidRPr="00000000" w14:paraId="000000C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2">
      <w:pPr>
        <w:pStyle w:val="Heading1"/>
        <w:numPr>
          <w:ilvl w:val="1"/>
          <w:numId w:val="4"/>
        </w:numPr>
        <w:tabs>
          <w:tab w:val="left" w:leader="none" w:pos="820"/>
          <w:tab w:val="left" w:leader="none" w:pos="821"/>
        </w:tabs>
        <w:ind w:left="820" w:hanging="721"/>
        <w:rPr/>
      </w:pPr>
      <w:r w:rsidDel="00000000" w:rsidR="00000000" w:rsidRPr="00000000">
        <w:rPr>
          <w:rtl w:val="0"/>
        </w:rPr>
        <w:t xml:space="preserve">GEOCOMPOSITE DRAIN MAT</w:t>
      </w:r>
    </w:p>
    <w:p w:rsidR="00000000" w:rsidDel="00000000" w:rsidP="00000000" w:rsidRDefault="00000000" w:rsidRPr="00000000" w14:paraId="000000C3">
      <w:pPr>
        <w:numPr>
          <w:ilvl w:val="2"/>
          <w:numId w:val="4"/>
        </w:numPr>
        <w:pBdr>
          <w:top w:space="0" w:sz="0" w:val="nil"/>
          <w:left w:space="0" w:sz="0" w:val="nil"/>
          <w:bottom w:space="0" w:sz="0" w:val="nil"/>
          <w:right w:space="0" w:sz="0" w:val="nil"/>
          <w:between w:space="0" w:sz="0" w:val="nil"/>
        </w:pBdr>
        <w:tabs>
          <w:tab w:val="left" w:leader="none" w:pos="1541"/>
        </w:tabs>
        <w:ind w:left="1540" w:right="174" w:hanging="720"/>
        <w:jc w:val="both"/>
        <w:rPr>
          <w:color w:val="000000"/>
          <w:sz w:val="24"/>
          <w:szCs w:val="24"/>
        </w:rPr>
      </w:pPr>
      <w:r w:rsidDel="00000000" w:rsidR="00000000" w:rsidRPr="00000000">
        <w:rPr>
          <w:color w:val="000000"/>
          <w:sz w:val="24"/>
          <w:szCs w:val="24"/>
          <w:rtl w:val="0"/>
        </w:rPr>
        <w:t xml:space="preserve">The geo-composite drain mat shall be of dimple core sheet drain with bonded filter fabric as GTD-400 provided by RE-Systems Group Americas, Inc. or equivalent, having the following engineering properties:</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9" w:lineRule="auto"/>
        <w:rPr>
          <w:color w:val="000000"/>
          <w:sz w:val="7"/>
          <w:szCs w:val="7"/>
        </w:rPr>
      </w:pPr>
      <w:r w:rsidDel="00000000" w:rsidR="00000000" w:rsidRPr="00000000">
        <w:rPr>
          <w:rtl w:val="0"/>
        </w:rPr>
      </w:r>
    </w:p>
    <w:tbl>
      <w:tblPr>
        <w:tblStyle w:val="Table3"/>
        <w:tblW w:w="8817.0" w:type="dxa"/>
        <w:jc w:val="left"/>
        <w:tblInd w:w="6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7"/>
        <w:gridCol w:w="3421"/>
        <w:gridCol w:w="2069"/>
        <w:tblGridChange w:id="0">
          <w:tblGrid>
            <w:gridCol w:w="3327"/>
            <w:gridCol w:w="3421"/>
            <w:gridCol w:w="2069"/>
          </w:tblGrid>
        </w:tblGridChange>
      </w:tblGrid>
      <w:tr>
        <w:trPr>
          <w:cantSplit w:val="0"/>
          <w:trHeight w:val="263" w:hRule="atLeast"/>
          <w:tblHeader w:val="0"/>
        </w:trPr>
        <w:tc>
          <w:tcPr>
            <w:shd w:fill="bebebe"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shd w:fill="bebebe"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GTD-400 Composite Drain Mat</w:t>
            </w:r>
          </w:p>
        </w:tc>
        <w:tc>
          <w:tcPr>
            <w:shd w:fill="bebebe"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264" w:hRule="atLeast"/>
          <w:tblHeader w:val="0"/>
        </w:trPr>
        <w:tc>
          <w:tcPr>
            <w:shd w:fill="d9d9d9"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Property</w:t>
            </w:r>
          </w:p>
        </w:tc>
        <w:tc>
          <w:tcPr>
            <w:shd w:fill="d9d9d9"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Requirements</w:t>
            </w:r>
          </w:p>
        </w:tc>
        <w:tc>
          <w:tcPr>
            <w:shd w:fill="d9d9d9"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Test Method</w:t>
            </w:r>
          </w:p>
        </w:tc>
      </w:tr>
      <w:tr>
        <w:trPr>
          <w:cantSplit w:val="0"/>
          <w:trHeight w:val="265" w:hRule="atLeast"/>
          <w:tblHeader w:val="0"/>
        </w:trPr>
        <w:tc>
          <w:tcPr>
            <w:shd w:fill="bebebe"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shd w:fill="bebebe"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 w:line="245" w:lineRule="auto"/>
              <w:ind w:left="95" w:firstLine="0"/>
              <w:rPr>
                <w:color w:val="000000"/>
                <w:sz w:val="24"/>
                <w:szCs w:val="24"/>
              </w:rPr>
            </w:pPr>
            <w:r w:rsidDel="00000000" w:rsidR="00000000" w:rsidRPr="00000000">
              <w:rPr>
                <w:color w:val="000000"/>
                <w:sz w:val="24"/>
                <w:szCs w:val="24"/>
                <w:rtl w:val="0"/>
              </w:rPr>
              <w:t xml:space="preserve">Core</w:t>
            </w:r>
          </w:p>
        </w:tc>
        <w:tc>
          <w:tcPr>
            <w:shd w:fill="bebebe" w:val="clear"/>
          </w:tcPr>
          <w:p w:rsidR="00000000" w:rsidDel="00000000" w:rsidP="00000000" w:rsidRDefault="00000000" w:rsidRPr="00000000" w14:paraId="000000CD">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Compressive Strength</w:t>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15,000 psf (minimum)</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ASTM D 1621</w:t>
            </w:r>
          </w:p>
        </w:tc>
      </w:tr>
      <w:tr>
        <w:trPr>
          <w:cantSplit w:val="0"/>
          <w:trHeight w:val="263" w:hRule="atLeast"/>
          <w:tblHeader w:val="0"/>
        </w:trPr>
        <w:tc>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Thickness</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0.40 inches</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ASTM D 1777</w:t>
            </w:r>
          </w:p>
        </w:tc>
      </w:tr>
      <w:tr>
        <w:trPr>
          <w:cantSplit w:val="0"/>
          <w:trHeight w:val="263" w:hRule="atLeast"/>
          <w:tblHeader w:val="0"/>
        </w:trPr>
        <w:tc>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Flow (Hydraulic Gradient = 1)</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21 gal/min/ft (minimum)</w:t>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ASTM D 4716</w:t>
            </w:r>
          </w:p>
        </w:tc>
      </w:tr>
      <w:tr>
        <w:trPr>
          <w:cantSplit w:val="0"/>
          <w:trHeight w:val="263" w:hRule="atLeast"/>
          <w:tblHeader w:val="0"/>
        </w:trPr>
        <w:tc>
          <w:tcPr>
            <w:shd w:fill="bebebe" w:val="clear"/>
          </w:tcPr>
          <w:p w:rsidR="00000000" w:rsidDel="00000000" w:rsidP="00000000" w:rsidRDefault="00000000" w:rsidRPr="00000000" w14:paraId="000000D7">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shd w:fill="bebebe"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Fabric</w:t>
            </w:r>
          </w:p>
        </w:tc>
        <w:tc>
          <w:tcPr>
            <w:shd w:fill="bebebe" w:val="clear"/>
          </w:tcPr>
          <w:p w:rsidR="00000000" w:rsidDel="00000000" w:rsidP="00000000" w:rsidRDefault="00000000" w:rsidRPr="00000000" w14:paraId="000000D9">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Flow</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140 gal/min/ft</w:t>
            </w:r>
            <w:r w:rsidDel="00000000" w:rsidR="00000000" w:rsidRPr="00000000">
              <w:rPr>
                <w:color w:val="000000"/>
                <w:sz w:val="24"/>
                <w:szCs w:val="24"/>
                <w:vertAlign w:val="superscript"/>
                <w:rtl w:val="0"/>
              </w:rPr>
              <w:t xml:space="preserve">2</w:t>
            </w: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ASTM D 4491</w:t>
            </w:r>
          </w:p>
        </w:tc>
      </w:tr>
      <w:tr>
        <w:trPr>
          <w:cantSplit w:val="0"/>
          <w:trHeight w:val="265" w:hRule="atLeast"/>
          <w:tblHeader w:val="0"/>
        </w:trPr>
        <w:tc>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1" w:line="245" w:lineRule="auto"/>
              <w:ind w:left="88" w:firstLine="0"/>
              <w:rPr>
                <w:color w:val="000000"/>
                <w:sz w:val="24"/>
                <w:szCs w:val="24"/>
              </w:rPr>
            </w:pPr>
            <w:r w:rsidDel="00000000" w:rsidR="00000000" w:rsidRPr="00000000">
              <w:rPr>
                <w:color w:val="000000"/>
                <w:sz w:val="24"/>
                <w:szCs w:val="24"/>
                <w:rtl w:val="0"/>
              </w:rPr>
              <w:t xml:space="preserve">Puncture</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1" w:line="245" w:lineRule="auto"/>
              <w:ind w:left="95" w:firstLine="0"/>
              <w:rPr>
                <w:color w:val="000000"/>
                <w:sz w:val="24"/>
                <w:szCs w:val="24"/>
              </w:rPr>
            </w:pPr>
            <w:r w:rsidDel="00000000" w:rsidR="00000000" w:rsidRPr="00000000">
              <w:rPr>
                <w:color w:val="000000"/>
                <w:sz w:val="24"/>
                <w:szCs w:val="24"/>
                <w:rtl w:val="0"/>
              </w:rPr>
              <w:t xml:space="preserve">65 lbs</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1" w:line="245" w:lineRule="auto"/>
              <w:ind w:left="95" w:firstLine="0"/>
              <w:rPr>
                <w:color w:val="000000"/>
                <w:sz w:val="24"/>
                <w:szCs w:val="24"/>
              </w:rPr>
            </w:pPr>
            <w:r w:rsidDel="00000000" w:rsidR="00000000" w:rsidRPr="00000000">
              <w:rPr>
                <w:color w:val="000000"/>
                <w:sz w:val="24"/>
                <w:szCs w:val="24"/>
                <w:rtl w:val="0"/>
              </w:rPr>
              <w:t xml:space="preserve">ASTM D 4833</w:t>
            </w:r>
          </w:p>
        </w:tc>
      </w:tr>
      <w:tr>
        <w:trPr>
          <w:cantSplit w:val="0"/>
          <w:trHeight w:val="263" w:hRule="atLeast"/>
          <w:tblHeader w:val="0"/>
        </w:trPr>
        <w:tc>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AOS</w:t>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70 U.S. Sieve (.212 mm)</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EOS</w:t>
            </w:r>
          </w:p>
        </w:tc>
      </w:tr>
      <w:tr>
        <w:trPr>
          <w:cantSplit w:val="0"/>
          <w:trHeight w:val="263" w:hRule="atLeast"/>
          <w:tblHeader w:val="0"/>
        </w:trPr>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4" w:lineRule="auto"/>
              <w:ind w:left="88" w:firstLine="0"/>
              <w:rPr>
                <w:color w:val="000000"/>
                <w:sz w:val="24"/>
                <w:szCs w:val="24"/>
              </w:rPr>
            </w:pPr>
            <w:r w:rsidDel="00000000" w:rsidR="00000000" w:rsidRPr="00000000">
              <w:rPr>
                <w:color w:val="000000"/>
                <w:sz w:val="24"/>
                <w:szCs w:val="24"/>
                <w:rtl w:val="0"/>
              </w:rPr>
              <w:t xml:space="preserve">Grab Tensile</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100 lbs</w:t>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4" w:lineRule="auto"/>
              <w:ind w:left="95" w:firstLine="0"/>
              <w:rPr>
                <w:color w:val="000000"/>
                <w:sz w:val="24"/>
                <w:szCs w:val="24"/>
              </w:rPr>
            </w:pPr>
            <w:r w:rsidDel="00000000" w:rsidR="00000000" w:rsidRPr="00000000">
              <w:rPr>
                <w:color w:val="000000"/>
                <w:sz w:val="24"/>
                <w:szCs w:val="24"/>
                <w:rtl w:val="0"/>
              </w:rPr>
              <w:t xml:space="preserve">ASTM D 4632</w:t>
            </w:r>
          </w:p>
        </w:tc>
      </w:tr>
    </w:tbl>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rtl w:val="0"/>
        </w:rPr>
      </w:r>
    </w:p>
    <w:p w:rsidR="00000000" w:rsidDel="00000000" w:rsidP="00000000" w:rsidRDefault="00000000" w:rsidRPr="00000000" w14:paraId="000000E7">
      <w:pPr>
        <w:numPr>
          <w:ilvl w:val="2"/>
          <w:numId w:val="4"/>
        </w:numPr>
        <w:pBdr>
          <w:top w:space="0" w:sz="0" w:val="nil"/>
          <w:left w:space="0" w:sz="0" w:val="nil"/>
          <w:bottom w:space="0" w:sz="0" w:val="nil"/>
          <w:right w:space="0" w:sz="0" w:val="nil"/>
          <w:between w:space="0" w:sz="0" w:val="nil"/>
        </w:pBdr>
        <w:tabs>
          <w:tab w:val="left" w:leader="none" w:pos="1541"/>
        </w:tabs>
        <w:ind w:left="1540" w:right="176" w:hanging="720"/>
        <w:jc w:val="both"/>
        <w:rPr>
          <w:color w:val="000000"/>
          <w:sz w:val="24"/>
          <w:szCs w:val="24"/>
        </w:rPr>
      </w:pPr>
      <w:r w:rsidDel="00000000" w:rsidR="00000000" w:rsidRPr="00000000">
        <w:rPr>
          <w:color w:val="000000"/>
          <w:sz w:val="24"/>
          <w:szCs w:val="24"/>
          <w:rtl w:val="0"/>
        </w:rPr>
        <w:t xml:space="preserve">Provide geo-composite drain mat in rolls wrapped with a protective covering and store in a manner that protects the fabric from mud, dirt, dust, debris, and shotcrete rebound. Do not remove protective wrapping until immediately before the drainage mat is installed. Avoid extended exposure to ultraviolet (UV) light as per manufacturer’s recommendations. Label each roll of drain mat in the shipment to identify the production run.</w:t>
      </w:r>
    </w:p>
    <w:p w:rsidR="00000000" w:rsidDel="00000000" w:rsidP="00000000" w:rsidRDefault="00000000" w:rsidRPr="00000000" w14:paraId="000000E8">
      <w:pPr>
        <w:spacing w:line="235" w:lineRule="auto"/>
        <w:ind w:left="100" w:firstLine="0"/>
        <w:jc w:val="both"/>
        <w:rPr>
          <w:rFonts w:ascii="Calibri" w:cs="Calibri" w:eastAsia="Calibri" w:hAnsi="Calibri"/>
          <w:sz w:val="20"/>
          <w:szCs w:val="20"/>
        </w:rPr>
      </w:pPr>
      <w:r w:rsidDel="00000000" w:rsidR="00000000" w:rsidRPr="00000000">
        <w:rPr>
          <w:i w:val="1"/>
          <w:color w:val="221f1f"/>
          <w:sz w:val="20"/>
          <w:szCs w:val="20"/>
          <w:highlight w:val="yellow"/>
          <w:rtl w:val="0"/>
        </w:rPr>
        <w:t xml:space="preserve">NOTE: Delete references to geo-composite drain mat if not desired in specification</w:t>
      </w:r>
      <w:r w:rsidDel="00000000" w:rsidR="00000000" w:rsidRPr="00000000">
        <w:rPr>
          <w:rFonts w:ascii="Calibri" w:cs="Calibri" w:eastAsia="Calibri" w:hAnsi="Calibri"/>
          <w:color w:val="000000"/>
          <w:sz w:val="20"/>
          <w:szCs w:val="20"/>
          <w:highlight w:val="yellow"/>
          <w:rtl w:val="0"/>
        </w:rPr>
        <w:t xml:space="preserve">.</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11"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A">
      <w:pPr>
        <w:ind w:left="100" w:firstLine="0"/>
        <w:jc w:val="both"/>
        <w:rPr>
          <w:b w:val="1"/>
          <w:sz w:val="24"/>
          <w:szCs w:val="24"/>
        </w:rPr>
      </w:pPr>
      <w:r w:rsidDel="00000000" w:rsidR="00000000" w:rsidRPr="00000000">
        <w:rPr>
          <w:b w:val="1"/>
          <w:color w:val="221f1f"/>
          <w:sz w:val="24"/>
          <w:szCs w:val="24"/>
          <w:rtl w:val="0"/>
        </w:rPr>
        <w:t xml:space="preserve">PART 3 – EXECUTION</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7" w:lineRule="auto"/>
        <w:rPr>
          <w:b w:val="1"/>
          <w:color w:val="000000"/>
          <w:sz w:val="25"/>
          <w:szCs w:val="25"/>
        </w:rPr>
      </w:pPr>
      <w:r w:rsidDel="00000000" w:rsidR="00000000" w:rsidRPr="00000000">
        <w:rPr>
          <w:rtl w:val="0"/>
        </w:rPr>
      </w:r>
    </w:p>
    <w:p w:rsidR="00000000" w:rsidDel="00000000" w:rsidP="00000000" w:rsidRDefault="00000000" w:rsidRPr="00000000" w14:paraId="000000EC">
      <w:pPr>
        <w:numPr>
          <w:ilvl w:val="1"/>
          <w:numId w:val="3"/>
        </w:numPr>
        <w:pBdr>
          <w:top w:space="0" w:sz="0" w:val="nil"/>
          <w:left w:space="0" w:sz="0" w:val="nil"/>
          <w:bottom w:space="0" w:sz="0" w:val="nil"/>
          <w:right w:space="0" w:sz="0" w:val="nil"/>
          <w:between w:space="0" w:sz="0" w:val="nil"/>
        </w:pBdr>
        <w:tabs>
          <w:tab w:val="left" w:leader="none" w:pos="820"/>
          <w:tab w:val="left" w:leader="none" w:pos="821"/>
        </w:tabs>
        <w:ind w:left="820" w:hanging="721"/>
        <w:rPr>
          <w:b w:val="1"/>
          <w:color w:val="221f1f"/>
          <w:sz w:val="24"/>
          <w:szCs w:val="24"/>
        </w:rPr>
      </w:pPr>
      <w:r w:rsidDel="00000000" w:rsidR="00000000" w:rsidRPr="00000000">
        <w:rPr>
          <w:b w:val="1"/>
          <w:color w:val="221f1f"/>
          <w:sz w:val="24"/>
          <w:szCs w:val="24"/>
          <w:rtl w:val="0"/>
        </w:rPr>
        <w:t xml:space="preserve">EXAMINATION BEFORE APPLICATION</w:t>
      </w:r>
    </w:p>
    <w:p w:rsidR="00000000" w:rsidDel="00000000" w:rsidP="00000000" w:rsidRDefault="00000000" w:rsidRPr="00000000" w14:paraId="000000ED">
      <w:pPr>
        <w:numPr>
          <w:ilvl w:val="2"/>
          <w:numId w:val="3"/>
        </w:numPr>
        <w:pBdr>
          <w:top w:space="0" w:sz="0" w:val="nil"/>
          <w:left w:space="0" w:sz="0" w:val="nil"/>
          <w:bottom w:space="0" w:sz="0" w:val="nil"/>
          <w:right w:space="0" w:sz="0" w:val="nil"/>
          <w:between w:space="0" w:sz="0" w:val="nil"/>
        </w:pBdr>
        <w:tabs>
          <w:tab w:val="left" w:leader="none" w:pos="1541"/>
        </w:tabs>
        <w:ind w:left="1540" w:right="154" w:hanging="720"/>
        <w:jc w:val="both"/>
        <w:rPr>
          <w:color w:val="000000"/>
          <w:sz w:val="24"/>
          <w:szCs w:val="24"/>
        </w:rPr>
      </w:pPr>
      <w:r w:rsidDel="00000000" w:rsidR="00000000" w:rsidRPr="00000000">
        <w:rPr>
          <w:color w:val="000000"/>
          <w:sz w:val="24"/>
          <w:szCs w:val="24"/>
          <w:rtl w:val="0"/>
        </w:rPr>
        <w:t xml:space="preserve">Examine all surfaces to receive the geo-composite drain mat and the waterproofing material, to verify with the manufacturer that the surface preparation is acceptable and proper for the application of the material.</w:t>
      </w:r>
    </w:p>
    <w:p w:rsidR="00000000" w:rsidDel="00000000" w:rsidP="00000000" w:rsidRDefault="00000000" w:rsidRPr="00000000" w14:paraId="000000EE">
      <w:pPr>
        <w:numPr>
          <w:ilvl w:val="2"/>
          <w:numId w:val="3"/>
        </w:numPr>
        <w:pBdr>
          <w:top w:space="0" w:sz="0" w:val="nil"/>
          <w:left w:space="0" w:sz="0" w:val="nil"/>
          <w:bottom w:space="0" w:sz="0" w:val="nil"/>
          <w:right w:space="0" w:sz="0" w:val="nil"/>
          <w:between w:space="0" w:sz="0" w:val="nil"/>
        </w:pBdr>
        <w:tabs>
          <w:tab w:val="left" w:leader="none" w:pos="1541"/>
        </w:tabs>
        <w:ind w:left="1540" w:right="154" w:hanging="720"/>
        <w:jc w:val="both"/>
        <w:rPr>
          <w:color w:val="000000"/>
          <w:sz w:val="24"/>
          <w:szCs w:val="24"/>
        </w:rPr>
      </w:pPr>
      <w:r w:rsidDel="00000000" w:rsidR="00000000" w:rsidRPr="00000000">
        <w:rPr>
          <w:color w:val="000000"/>
          <w:sz w:val="24"/>
          <w:szCs w:val="24"/>
          <w:rtl w:val="0"/>
        </w:rPr>
        <w:t xml:space="preserve">Do not proceed with the installation of the geo-composite drain mat and the waterproofing material until all unacceptable surfaces or defects have been corrected according to the manufacturer’s application guidelines for material installation.</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leader="none" w:pos="820"/>
          <w:tab w:val="left" w:leader="none" w:pos="821"/>
          <w:tab w:val="left" w:leader="none" w:pos="1541"/>
        </w:tabs>
        <w:spacing w:before="68" w:lineRule="auto"/>
        <w:ind w:left="820" w:right="157" w:firstLine="0"/>
        <w:jc w:val="both"/>
        <w:rPr/>
      </w:pPr>
      <w:r w:rsidDel="00000000" w:rsidR="00000000" w:rsidRPr="00000000">
        <w:rPr>
          <w:rtl w:val="0"/>
        </w:rPr>
      </w:r>
    </w:p>
    <w:p w:rsidR="00000000" w:rsidDel="00000000" w:rsidP="00000000" w:rsidRDefault="00000000" w:rsidRPr="00000000" w14:paraId="000000F0">
      <w:pPr>
        <w:numPr>
          <w:ilvl w:val="1"/>
          <w:numId w:val="3"/>
        </w:numPr>
        <w:pBdr>
          <w:top w:space="0" w:sz="0" w:val="nil"/>
          <w:left w:space="0" w:sz="0" w:val="nil"/>
          <w:bottom w:space="0" w:sz="0" w:val="nil"/>
          <w:right w:space="0" w:sz="0" w:val="nil"/>
          <w:between w:space="0" w:sz="0" w:val="nil"/>
        </w:pBdr>
        <w:tabs>
          <w:tab w:val="left" w:leader="none" w:pos="820"/>
          <w:tab w:val="left" w:leader="none" w:pos="821"/>
          <w:tab w:val="left" w:leader="none" w:pos="1541"/>
        </w:tabs>
        <w:spacing w:before="68" w:lineRule="auto"/>
        <w:ind w:left="820" w:right="157" w:hanging="721"/>
        <w:jc w:val="both"/>
        <w:rPr>
          <w:b w:val="1"/>
          <w:color w:val="221f1f"/>
          <w:sz w:val="24"/>
          <w:szCs w:val="24"/>
        </w:rPr>
      </w:pPr>
      <w:r w:rsidDel="00000000" w:rsidR="00000000" w:rsidRPr="00000000">
        <w:rPr>
          <w:b w:val="1"/>
          <w:color w:val="221f1f"/>
          <w:sz w:val="24"/>
          <w:szCs w:val="24"/>
          <w:rtl w:val="0"/>
        </w:rPr>
        <w:t xml:space="preserve">SURFACE PREPARATION</w:t>
      </w:r>
    </w:p>
    <w:p w:rsidR="00000000" w:rsidDel="00000000" w:rsidP="00000000" w:rsidRDefault="00000000" w:rsidRPr="00000000" w14:paraId="000000F1">
      <w:pPr>
        <w:numPr>
          <w:ilvl w:val="2"/>
          <w:numId w:val="3"/>
        </w:numPr>
        <w:pBdr>
          <w:top w:space="0" w:sz="0" w:val="nil"/>
          <w:left w:space="0" w:sz="0" w:val="nil"/>
          <w:bottom w:space="0" w:sz="0" w:val="nil"/>
          <w:right w:space="0" w:sz="0" w:val="nil"/>
          <w:between w:space="0" w:sz="0" w:val="nil"/>
        </w:pBdr>
        <w:tabs>
          <w:tab w:val="left" w:leader="none" w:pos="1540"/>
          <w:tab w:val="left" w:leader="none" w:pos="1541"/>
        </w:tabs>
        <w:ind w:left="1540" w:right="179" w:hanging="720"/>
        <w:rPr>
          <w:color w:val="000000"/>
          <w:sz w:val="24"/>
          <w:szCs w:val="24"/>
        </w:rPr>
      </w:pPr>
      <w:r w:rsidDel="00000000" w:rsidR="00000000" w:rsidRPr="00000000">
        <w:rPr>
          <w:color w:val="000000"/>
          <w:sz w:val="24"/>
          <w:szCs w:val="24"/>
          <w:rtl w:val="0"/>
        </w:rPr>
        <w:t xml:space="preserve">Protect adjacent surfaces not designated for geo-composite drain mat and waterproofing application.</w:t>
      </w:r>
    </w:p>
    <w:p w:rsidR="00000000" w:rsidDel="00000000" w:rsidP="00000000" w:rsidRDefault="00000000" w:rsidRPr="00000000" w14:paraId="000000F2">
      <w:pPr>
        <w:numPr>
          <w:ilvl w:val="2"/>
          <w:numId w:val="3"/>
        </w:numPr>
        <w:pBdr>
          <w:top w:space="0" w:sz="0" w:val="nil"/>
          <w:left w:space="0" w:sz="0" w:val="nil"/>
          <w:bottom w:space="0" w:sz="0" w:val="nil"/>
          <w:right w:space="0" w:sz="0" w:val="nil"/>
          <w:between w:space="0" w:sz="0" w:val="nil"/>
        </w:pBdr>
        <w:tabs>
          <w:tab w:val="left" w:leader="none" w:pos="1540"/>
          <w:tab w:val="left" w:leader="none" w:pos="1541"/>
        </w:tabs>
        <w:ind w:left="1540" w:right="177" w:hanging="720"/>
        <w:rPr>
          <w:color w:val="000000"/>
          <w:sz w:val="24"/>
          <w:szCs w:val="24"/>
        </w:rPr>
      </w:pPr>
      <w:r w:rsidDel="00000000" w:rsidR="00000000" w:rsidRPr="00000000">
        <w:rPr>
          <w:color w:val="000000"/>
          <w:sz w:val="24"/>
          <w:szCs w:val="24"/>
          <w:rtl w:val="0"/>
        </w:rPr>
        <w:t xml:space="preserve">Prepare surfaces designated  for waterproofing  application in accordance  with manufacturer’s instructions.</w:t>
      </w:r>
    </w:p>
    <w:p w:rsidR="00000000" w:rsidDel="00000000" w:rsidP="00000000" w:rsidRDefault="00000000" w:rsidRPr="00000000" w14:paraId="000000F3">
      <w:pPr>
        <w:numPr>
          <w:ilvl w:val="2"/>
          <w:numId w:val="3"/>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Surfaces shall be clean, relatively smooth, and free of standing water.</w:t>
      </w:r>
    </w:p>
    <w:p w:rsidR="00000000" w:rsidDel="00000000" w:rsidP="00000000" w:rsidRDefault="00000000" w:rsidRPr="00000000" w14:paraId="000000F4">
      <w:pPr>
        <w:numPr>
          <w:ilvl w:val="2"/>
          <w:numId w:val="3"/>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Patch all holes and voids. Smooth out all substrate surface misalignments.</w:t>
      </w:r>
    </w:p>
    <w:p w:rsidR="00000000" w:rsidDel="00000000" w:rsidP="00000000" w:rsidRDefault="00000000" w:rsidRPr="00000000" w14:paraId="000000F5">
      <w:pPr>
        <w:numPr>
          <w:ilvl w:val="2"/>
          <w:numId w:val="3"/>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Remove all concrete form ties and patch form tie holes.</w:t>
      </w:r>
    </w:p>
    <w:p w:rsidR="00000000" w:rsidDel="00000000" w:rsidP="00000000" w:rsidRDefault="00000000" w:rsidRPr="00000000" w14:paraId="000000F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F7">
      <w:pPr>
        <w:pStyle w:val="Heading1"/>
        <w:numPr>
          <w:ilvl w:val="1"/>
          <w:numId w:val="3"/>
        </w:numPr>
        <w:tabs>
          <w:tab w:val="left" w:leader="none" w:pos="820"/>
          <w:tab w:val="left" w:leader="none" w:pos="821"/>
        </w:tabs>
        <w:ind w:left="820" w:hanging="721"/>
        <w:rPr/>
      </w:pPr>
      <w:r w:rsidDel="00000000" w:rsidR="00000000" w:rsidRPr="00000000">
        <w:rPr>
          <w:rtl w:val="0"/>
        </w:rPr>
        <w:t xml:space="preserve">BASIC PRE-APPLICATION PROCEDURES</w:t>
      </w:r>
    </w:p>
    <w:p w:rsidR="00000000" w:rsidDel="00000000" w:rsidP="00000000" w:rsidRDefault="00000000" w:rsidRPr="00000000" w14:paraId="000000F8">
      <w:pPr>
        <w:numPr>
          <w:ilvl w:val="2"/>
          <w:numId w:val="3"/>
        </w:numPr>
        <w:pBdr>
          <w:top w:space="0" w:sz="0" w:val="nil"/>
          <w:left w:space="0" w:sz="0" w:val="nil"/>
          <w:bottom w:space="0" w:sz="0" w:val="nil"/>
          <w:right w:space="0" w:sz="0" w:val="nil"/>
          <w:between w:space="0" w:sz="0" w:val="nil"/>
        </w:pBdr>
        <w:tabs>
          <w:tab w:val="left" w:leader="none" w:pos="1541"/>
        </w:tabs>
        <w:ind w:left="1540" w:hanging="721"/>
        <w:jc w:val="both"/>
        <w:rPr>
          <w:color w:val="000000"/>
          <w:sz w:val="24"/>
          <w:szCs w:val="24"/>
        </w:rPr>
      </w:pPr>
      <w:r w:rsidDel="00000000" w:rsidR="00000000" w:rsidRPr="00000000">
        <w:rPr>
          <w:color w:val="000000"/>
          <w:sz w:val="24"/>
          <w:szCs w:val="24"/>
          <w:rtl w:val="0"/>
        </w:rPr>
        <w:t xml:space="preserve">Detailing and Flashing:</w:t>
      </w:r>
    </w:p>
    <w:p w:rsidR="00000000" w:rsidDel="00000000" w:rsidP="00000000" w:rsidRDefault="00000000" w:rsidRPr="00000000" w14:paraId="000000F9">
      <w:pPr>
        <w:numPr>
          <w:ilvl w:val="3"/>
          <w:numId w:val="3"/>
        </w:numPr>
        <w:pBdr>
          <w:top w:space="0" w:sz="0" w:val="nil"/>
          <w:left w:space="0" w:sz="0" w:val="nil"/>
          <w:bottom w:space="0" w:sz="0" w:val="nil"/>
          <w:right w:space="0" w:sz="0" w:val="nil"/>
          <w:between w:space="0" w:sz="0" w:val="nil"/>
        </w:pBdr>
        <w:tabs>
          <w:tab w:val="left" w:leader="none" w:pos="2261"/>
        </w:tabs>
        <w:ind w:left="2261" w:right="178" w:hanging="721"/>
        <w:jc w:val="both"/>
        <w:rPr>
          <w:color w:val="000000"/>
          <w:sz w:val="24"/>
          <w:szCs w:val="24"/>
        </w:rPr>
      </w:pPr>
      <w:r w:rsidDel="00000000" w:rsidR="00000000" w:rsidRPr="00000000">
        <w:rPr>
          <w:color w:val="000000"/>
          <w:sz w:val="24"/>
          <w:szCs w:val="24"/>
          <w:rtl w:val="0"/>
        </w:rPr>
        <w:t xml:space="preserve">Prepare as required by the Contract Documents detailing and flashing as required in accordance with the manufacturer's standard installation guideline details.</w:t>
      </w:r>
    </w:p>
    <w:p w:rsidR="00000000" w:rsidDel="00000000" w:rsidP="00000000" w:rsidRDefault="00000000" w:rsidRPr="00000000" w14:paraId="000000FA">
      <w:pPr>
        <w:numPr>
          <w:ilvl w:val="3"/>
          <w:numId w:val="3"/>
        </w:numPr>
        <w:pBdr>
          <w:top w:space="0" w:sz="0" w:val="nil"/>
          <w:left w:space="0" w:sz="0" w:val="nil"/>
          <w:bottom w:space="0" w:sz="0" w:val="nil"/>
          <w:right w:space="0" w:sz="0" w:val="nil"/>
          <w:between w:space="0" w:sz="0" w:val="nil"/>
        </w:pBdr>
        <w:tabs>
          <w:tab w:val="left" w:leader="none" w:pos="2261"/>
        </w:tabs>
        <w:spacing w:before="1" w:lineRule="auto"/>
        <w:ind w:left="2261" w:right="174" w:hanging="721"/>
        <w:jc w:val="both"/>
        <w:rPr>
          <w:color w:val="000000"/>
          <w:sz w:val="24"/>
          <w:szCs w:val="24"/>
        </w:rPr>
      </w:pPr>
      <w:r w:rsidDel="00000000" w:rsidR="00000000" w:rsidRPr="00000000">
        <w:rPr>
          <w:color w:val="000000"/>
          <w:sz w:val="24"/>
          <w:szCs w:val="24"/>
          <w:rtl w:val="0"/>
        </w:rPr>
        <w:t xml:space="preserve">Complete all detailing and flashing as required before installing the GTS Waterproofing System over the substrate.</w:t>
      </w:r>
    </w:p>
    <w:p w:rsidR="00000000" w:rsidDel="00000000" w:rsidP="00000000" w:rsidRDefault="00000000" w:rsidRPr="00000000" w14:paraId="000000FB">
      <w:pPr>
        <w:numPr>
          <w:ilvl w:val="2"/>
          <w:numId w:val="3"/>
        </w:numPr>
        <w:pBdr>
          <w:top w:space="0" w:sz="0" w:val="nil"/>
          <w:left w:space="0" w:sz="0" w:val="nil"/>
          <w:bottom w:space="0" w:sz="0" w:val="nil"/>
          <w:right w:space="0" w:sz="0" w:val="nil"/>
          <w:between w:space="0" w:sz="0" w:val="nil"/>
        </w:pBdr>
        <w:tabs>
          <w:tab w:val="left" w:leader="none" w:pos="1541"/>
        </w:tabs>
        <w:ind w:left="1540" w:hanging="721"/>
        <w:jc w:val="both"/>
        <w:rPr>
          <w:color w:val="000000"/>
          <w:sz w:val="24"/>
          <w:szCs w:val="24"/>
        </w:rPr>
      </w:pPr>
      <w:r w:rsidDel="00000000" w:rsidR="00000000" w:rsidRPr="00000000">
        <w:rPr>
          <w:color w:val="000000"/>
          <w:sz w:val="24"/>
          <w:szCs w:val="24"/>
          <w:rtl w:val="0"/>
        </w:rPr>
        <w:t xml:space="preserve">Construction Joint Application:</w:t>
      </w:r>
    </w:p>
    <w:p w:rsidR="00000000" w:rsidDel="00000000" w:rsidP="00000000" w:rsidRDefault="00000000" w:rsidRPr="00000000" w14:paraId="000000FC">
      <w:pPr>
        <w:numPr>
          <w:ilvl w:val="3"/>
          <w:numId w:val="3"/>
        </w:numPr>
        <w:pBdr>
          <w:top w:space="0" w:sz="0" w:val="nil"/>
          <w:left w:space="0" w:sz="0" w:val="nil"/>
          <w:bottom w:space="0" w:sz="0" w:val="nil"/>
          <w:right w:space="0" w:sz="0" w:val="nil"/>
          <w:between w:space="0" w:sz="0" w:val="nil"/>
        </w:pBdr>
        <w:tabs>
          <w:tab w:val="left" w:leader="none" w:pos="2261"/>
        </w:tabs>
        <w:ind w:left="2261" w:right="181" w:hanging="721"/>
        <w:jc w:val="both"/>
        <w:rPr>
          <w:color w:val="000000"/>
          <w:sz w:val="24"/>
          <w:szCs w:val="24"/>
        </w:rPr>
      </w:pPr>
      <w:r w:rsidDel="00000000" w:rsidR="00000000" w:rsidRPr="00000000">
        <w:rPr>
          <w:color w:val="000000"/>
          <w:sz w:val="24"/>
          <w:szCs w:val="24"/>
          <w:rtl w:val="0"/>
        </w:rPr>
        <w:t xml:space="preserve">Prior to starting work on construction joints, prepare surface according to Article 3.02 herein.</w:t>
      </w:r>
    </w:p>
    <w:p w:rsidR="00000000" w:rsidDel="00000000" w:rsidP="00000000" w:rsidRDefault="00000000" w:rsidRPr="00000000" w14:paraId="000000FD">
      <w:pPr>
        <w:numPr>
          <w:ilvl w:val="4"/>
          <w:numId w:val="3"/>
        </w:numPr>
        <w:pBdr>
          <w:top w:space="0" w:sz="0" w:val="nil"/>
          <w:left w:space="0" w:sz="0" w:val="nil"/>
          <w:bottom w:space="0" w:sz="0" w:val="nil"/>
          <w:right w:space="0" w:sz="0" w:val="nil"/>
          <w:between w:space="0" w:sz="0" w:val="nil"/>
        </w:pBdr>
        <w:tabs>
          <w:tab w:val="left" w:leader="none" w:pos="2981"/>
        </w:tabs>
        <w:ind w:left="2981" w:right="177" w:hanging="720"/>
        <w:jc w:val="both"/>
        <w:rPr>
          <w:color w:val="000000"/>
          <w:sz w:val="24"/>
          <w:szCs w:val="24"/>
        </w:rPr>
      </w:pPr>
      <w:r w:rsidDel="00000000" w:rsidR="00000000" w:rsidRPr="00000000">
        <w:rPr>
          <w:color w:val="000000"/>
          <w:sz w:val="24"/>
          <w:szCs w:val="24"/>
          <w:rtl w:val="0"/>
        </w:rPr>
        <w:t xml:space="preserve">Apply minimum 100-mil layer of GTS at a minimum of 14 inches on each side of construction joint.</w:t>
      </w:r>
    </w:p>
    <w:p w:rsidR="00000000" w:rsidDel="00000000" w:rsidP="00000000" w:rsidRDefault="00000000" w:rsidRPr="00000000" w14:paraId="000000FE">
      <w:pPr>
        <w:pBdr>
          <w:top w:space="0" w:sz="0" w:val="nil"/>
          <w:left w:space="0" w:sz="0" w:val="nil"/>
          <w:bottom w:space="0" w:sz="0" w:val="nil"/>
          <w:right w:space="0" w:sz="0" w:val="nil"/>
          <w:between w:space="0" w:sz="0" w:val="nil"/>
        </w:pBdr>
        <w:ind w:left="2981" w:right="178" w:firstLine="0"/>
        <w:jc w:val="both"/>
        <w:rPr>
          <w:color w:val="000000"/>
          <w:sz w:val="24"/>
          <w:szCs w:val="24"/>
        </w:rPr>
      </w:pPr>
      <w:r w:rsidDel="00000000" w:rsidR="00000000" w:rsidRPr="00000000">
        <w:rPr>
          <w:color w:val="000000"/>
          <w:sz w:val="24"/>
          <w:szCs w:val="24"/>
          <w:rtl w:val="0"/>
        </w:rPr>
        <w:t xml:space="preserve">Install 24 inch wide strip of GTM Protection Sheet centered on the construction joint.</w:t>
      </w:r>
    </w:p>
    <w:p w:rsidR="00000000" w:rsidDel="00000000" w:rsidP="00000000" w:rsidRDefault="00000000" w:rsidRPr="00000000" w14:paraId="000000FF">
      <w:pPr>
        <w:numPr>
          <w:ilvl w:val="4"/>
          <w:numId w:val="3"/>
        </w:numPr>
        <w:pBdr>
          <w:top w:space="0" w:sz="0" w:val="nil"/>
          <w:left w:space="0" w:sz="0" w:val="nil"/>
          <w:bottom w:space="0" w:sz="0" w:val="nil"/>
          <w:right w:space="0" w:sz="0" w:val="nil"/>
          <w:between w:space="0" w:sz="0" w:val="nil"/>
        </w:pBdr>
        <w:tabs>
          <w:tab w:val="left" w:leader="none" w:pos="2981"/>
        </w:tabs>
        <w:ind w:left="2981" w:hanging="720"/>
        <w:jc w:val="both"/>
        <w:rPr>
          <w:color w:val="000000"/>
          <w:sz w:val="24"/>
          <w:szCs w:val="24"/>
        </w:rPr>
      </w:pPr>
      <w:r w:rsidDel="00000000" w:rsidR="00000000" w:rsidRPr="00000000">
        <w:rPr>
          <w:color w:val="000000"/>
          <w:sz w:val="24"/>
          <w:szCs w:val="24"/>
          <w:rtl w:val="0"/>
        </w:rPr>
        <w:t xml:space="preserve">Install protective waterproofing layers in accordance with Article</w:t>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2981" w:firstLine="0"/>
        <w:jc w:val="both"/>
        <w:rPr>
          <w:color w:val="000000"/>
          <w:sz w:val="24"/>
          <w:szCs w:val="24"/>
        </w:rPr>
      </w:pPr>
      <w:r w:rsidDel="00000000" w:rsidR="00000000" w:rsidRPr="00000000">
        <w:rPr>
          <w:color w:val="000000"/>
          <w:sz w:val="24"/>
          <w:szCs w:val="24"/>
          <w:rtl w:val="0"/>
        </w:rPr>
        <w:t xml:space="preserve">3.06 herein.</w:t>
      </w:r>
    </w:p>
    <w:p w:rsidR="00000000" w:rsidDel="00000000" w:rsidP="00000000" w:rsidRDefault="00000000" w:rsidRPr="00000000" w14:paraId="00000101">
      <w:pPr>
        <w:numPr>
          <w:ilvl w:val="4"/>
          <w:numId w:val="3"/>
        </w:numPr>
        <w:pBdr>
          <w:top w:space="0" w:sz="0" w:val="nil"/>
          <w:left w:space="0" w:sz="0" w:val="nil"/>
          <w:bottom w:space="0" w:sz="0" w:val="nil"/>
          <w:right w:space="0" w:sz="0" w:val="nil"/>
          <w:between w:space="0" w:sz="0" w:val="nil"/>
        </w:pBdr>
        <w:tabs>
          <w:tab w:val="left" w:leader="none" w:pos="2981"/>
        </w:tabs>
        <w:ind w:left="2981" w:right="178" w:hanging="720"/>
        <w:jc w:val="both"/>
        <w:rPr>
          <w:color w:val="000000"/>
          <w:sz w:val="24"/>
          <w:szCs w:val="24"/>
        </w:rPr>
      </w:pPr>
      <w:r w:rsidDel="00000000" w:rsidR="00000000" w:rsidRPr="00000000">
        <w:rPr>
          <w:color w:val="000000"/>
          <w:sz w:val="24"/>
          <w:szCs w:val="24"/>
          <w:rtl w:val="0"/>
        </w:rPr>
        <w:t xml:space="preserve">Refer to typical expansion joint or control joint details per manufacturer’s recommendation.</w:t>
      </w:r>
    </w:p>
    <w:p w:rsidR="00000000" w:rsidDel="00000000" w:rsidP="00000000" w:rsidRDefault="00000000" w:rsidRPr="00000000" w14:paraId="00000102">
      <w:pPr>
        <w:numPr>
          <w:ilvl w:val="2"/>
          <w:numId w:val="3"/>
        </w:numPr>
        <w:pBdr>
          <w:top w:space="0" w:sz="0" w:val="nil"/>
          <w:left w:space="0" w:sz="0" w:val="nil"/>
          <w:bottom w:space="0" w:sz="0" w:val="nil"/>
          <w:right w:space="0" w:sz="0" w:val="nil"/>
          <w:between w:space="0" w:sz="0" w:val="nil"/>
        </w:pBdr>
        <w:tabs>
          <w:tab w:val="left" w:leader="none" w:pos="1541"/>
        </w:tabs>
        <w:spacing w:before="1" w:lineRule="auto"/>
        <w:ind w:left="1540" w:hanging="721"/>
        <w:jc w:val="both"/>
        <w:rPr>
          <w:color w:val="000000"/>
          <w:sz w:val="24"/>
          <w:szCs w:val="24"/>
        </w:rPr>
      </w:pPr>
      <w:r w:rsidDel="00000000" w:rsidR="00000000" w:rsidRPr="00000000">
        <w:rPr>
          <w:color w:val="000000"/>
          <w:sz w:val="24"/>
          <w:szCs w:val="24"/>
          <w:rtl w:val="0"/>
        </w:rPr>
        <w:t xml:space="preserve">Waterproofing System Application:</w:t>
      </w:r>
    </w:p>
    <w:p w:rsidR="00000000" w:rsidDel="00000000" w:rsidP="00000000" w:rsidRDefault="00000000" w:rsidRPr="00000000" w14:paraId="00000103">
      <w:pPr>
        <w:numPr>
          <w:ilvl w:val="3"/>
          <w:numId w:val="3"/>
        </w:numPr>
        <w:pBdr>
          <w:top w:space="0" w:sz="0" w:val="nil"/>
          <w:left w:space="0" w:sz="0" w:val="nil"/>
          <w:bottom w:space="0" w:sz="0" w:val="nil"/>
          <w:right w:space="0" w:sz="0" w:val="nil"/>
          <w:between w:space="0" w:sz="0" w:val="nil"/>
        </w:pBdr>
        <w:tabs>
          <w:tab w:val="left" w:leader="none" w:pos="2261"/>
        </w:tabs>
        <w:ind w:left="2261" w:right="176" w:hanging="721"/>
        <w:jc w:val="both"/>
        <w:rPr>
          <w:color w:val="000000"/>
          <w:sz w:val="24"/>
          <w:szCs w:val="24"/>
        </w:rPr>
      </w:pPr>
      <w:r w:rsidDel="00000000" w:rsidR="00000000" w:rsidRPr="00000000">
        <w:rPr>
          <w:color w:val="000000"/>
          <w:sz w:val="24"/>
          <w:szCs w:val="24"/>
          <w:rtl w:val="0"/>
        </w:rPr>
        <w:t xml:space="preserve">Apply the GTS at a rate to provide a continuous, monolithic coat of 100-mil minimum, onto the GTM Protection Sheet or concrete surfaces, as recommended by the manufacturer.</w:t>
      </w:r>
    </w:p>
    <w:p w:rsidR="00000000" w:rsidDel="00000000" w:rsidP="00000000" w:rsidRDefault="00000000" w:rsidRPr="00000000" w14:paraId="00000104">
      <w:pPr>
        <w:numPr>
          <w:ilvl w:val="3"/>
          <w:numId w:val="3"/>
        </w:numPr>
        <w:pBdr>
          <w:top w:space="0" w:sz="0" w:val="nil"/>
          <w:left w:space="0" w:sz="0" w:val="nil"/>
          <w:bottom w:space="0" w:sz="0" w:val="nil"/>
          <w:right w:space="0" w:sz="0" w:val="nil"/>
          <w:between w:space="0" w:sz="0" w:val="nil"/>
        </w:pBdr>
        <w:tabs>
          <w:tab w:val="left" w:leader="none" w:pos="2261"/>
        </w:tabs>
        <w:ind w:left="2261" w:right="181" w:hanging="721"/>
        <w:jc w:val="both"/>
        <w:rPr>
          <w:color w:val="000000"/>
          <w:sz w:val="24"/>
          <w:szCs w:val="24"/>
        </w:rPr>
      </w:pPr>
      <w:r w:rsidDel="00000000" w:rsidR="00000000" w:rsidRPr="00000000">
        <w:rPr>
          <w:color w:val="000000"/>
          <w:sz w:val="24"/>
          <w:szCs w:val="24"/>
          <w:rtl w:val="0"/>
        </w:rPr>
        <w:t xml:space="preserve">GTS may be applied to green concrete, as recommended by the manufacturer.</w:t>
      </w:r>
    </w:p>
    <w:p w:rsidR="00000000" w:rsidDel="00000000" w:rsidP="00000000" w:rsidRDefault="00000000" w:rsidRPr="00000000" w14:paraId="00000105">
      <w:pPr>
        <w:numPr>
          <w:ilvl w:val="3"/>
          <w:numId w:val="3"/>
        </w:numPr>
        <w:pBdr>
          <w:top w:space="0" w:sz="0" w:val="nil"/>
          <w:left w:space="0" w:sz="0" w:val="nil"/>
          <w:bottom w:space="0" w:sz="0" w:val="nil"/>
          <w:right w:space="0" w:sz="0" w:val="nil"/>
          <w:between w:space="0" w:sz="0" w:val="nil"/>
        </w:pBdr>
        <w:tabs>
          <w:tab w:val="left" w:leader="none" w:pos="2261"/>
        </w:tabs>
        <w:ind w:left="2261" w:right="173" w:hanging="721"/>
        <w:jc w:val="both"/>
        <w:rPr>
          <w:color w:val="000000"/>
          <w:sz w:val="24"/>
          <w:szCs w:val="24"/>
        </w:rPr>
      </w:pPr>
      <w:r w:rsidDel="00000000" w:rsidR="00000000" w:rsidRPr="00000000">
        <w:rPr>
          <w:color w:val="000000"/>
          <w:sz w:val="24"/>
          <w:szCs w:val="24"/>
          <w:rtl w:val="0"/>
        </w:rPr>
        <w:t xml:space="preserve">Install GTM Protection Sheets as shown on the Contract Drawings and as recommended by the manufacturer.</w:t>
      </w:r>
    </w:p>
    <w:p w:rsidR="00000000" w:rsidDel="00000000" w:rsidP="00000000" w:rsidRDefault="00000000" w:rsidRPr="00000000" w14:paraId="0000010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7">
      <w:pPr>
        <w:pStyle w:val="Heading1"/>
        <w:numPr>
          <w:ilvl w:val="1"/>
          <w:numId w:val="3"/>
        </w:numPr>
        <w:tabs>
          <w:tab w:val="left" w:leader="none" w:pos="820"/>
          <w:tab w:val="left" w:leader="none" w:pos="821"/>
        </w:tabs>
        <w:ind w:left="820" w:hanging="721"/>
        <w:rPr/>
      </w:pPr>
      <w:r w:rsidDel="00000000" w:rsidR="00000000" w:rsidRPr="00000000">
        <w:rPr>
          <w:rtl w:val="0"/>
        </w:rPr>
        <w:t xml:space="preserve">GTM PROTECTION LAYER APPLICATION</w:t>
      </w:r>
    </w:p>
    <w:p w:rsidR="00000000" w:rsidDel="00000000" w:rsidP="00000000" w:rsidRDefault="00000000" w:rsidRPr="00000000" w14:paraId="00000108">
      <w:pPr>
        <w:numPr>
          <w:ilvl w:val="2"/>
          <w:numId w:val="3"/>
        </w:numPr>
        <w:pBdr>
          <w:top w:space="0" w:sz="0" w:val="nil"/>
          <w:left w:space="0" w:sz="0" w:val="nil"/>
          <w:bottom w:space="0" w:sz="0" w:val="nil"/>
          <w:right w:space="0" w:sz="0" w:val="nil"/>
          <w:between w:space="0" w:sz="0" w:val="nil"/>
        </w:pBdr>
        <w:tabs>
          <w:tab w:val="left" w:leader="none" w:pos="1540"/>
          <w:tab w:val="left" w:leader="none" w:pos="1541"/>
        </w:tabs>
        <w:ind w:left="1540" w:hanging="721"/>
        <w:rPr>
          <w:color w:val="000000"/>
          <w:sz w:val="24"/>
          <w:szCs w:val="24"/>
        </w:rPr>
      </w:pPr>
      <w:r w:rsidDel="00000000" w:rsidR="00000000" w:rsidRPr="00000000">
        <w:rPr>
          <w:color w:val="000000"/>
          <w:sz w:val="24"/>
          <w:szCs w:val="24"/>
          <w:rtl w:val="0"/>
        </w:rPr>
        <w:t xml:space="preserve">Protection Layer:</w:t>
      </w:r>
    </w:p>
    <w:p w:rsidR="00000000" w:rsidDel="00000000" w:rsidP="00000000" w:rsidRDefault="00000000" w:rsidRPr="00000000" w14:paraId="00000109">
      <w:pPr>
        <w:numPr>
          <w:ilvl w:val="3"/>
          <w:numId w:val="3"/>
        </w:numPr>
        <w:pBdr>
          <w:top w:space="0" w:sz="0" w:val="nil"/>
          <w:left w:space="0" w:sz="0" w:val="nil"/>
          <w:bottom w:space="0" w:sz="0" w:val="nil"/>
          <w:right w:space="0" w:sz="0" w:val="nil"/>
          <w:between w:space="0" w:sz="0" w:val="nil"/>
        </w:pBdr>
        <w:tabs>
          <w:tab w:val="left" w:leader="none" w:pos="2260"/>
          <w:tab w:val="left" w:leader="none" w:pos="2261"/>
        </w:tabs>
        <w:spacing w:before="1" w:lineRule="auto"/>
        <w:ind w:left="2261" w:right="173" w:hanging="721"/>
        <w:rPr>
          <w:color w:val="000000"/>
          <w:sz w:val="24"/>
          <w:szCs w:val="24"/>
        </w:rPr>
      </w:pPr>
      <w:r w:rsidDel="00000000" w:rsidR="00000000" w:rsidRPr="00000000">
        <w:rPr>
          <w:color w:val="000000"/>
          <w:sz w:val="24"/>
          <w:szCs w:val="24"/>
          <w:rtl w:val="0"/>
        </w:rPr>
        <w:t xml:space="preserve">Embed the fleece side of the GTM Protection Sheets into the GTS as shown on the Contract Drawings, and as recommended by the manufacturer.</w:t>
      </w:r>
    </w:p>
    <w:p w:rsidR="00000000" w:rsidDel="00000000" w:rsidP="00000000" w:rsidRDefault="00000000" w:rsidRPr="00000000" w14:paraId="0000010A">
      <w:pPr>
        <w:numPr>
          <w:ilvl w:val="3"/>
          <w:numId w:val="3"/>
        </w:numPr>
        <w:pBdr>
          <w:top w:space="0" w:sz="0" w:val="nil"/>
          <w:left w:space="0" w:sz="0" w:val="nil"/>
          <w:bottom w:space="0" w:sz="0" w:val="nil"/>
          <w:right w:space="0" w:sz="0" w:val="nil"/>
          <w:between w:space="0" w:sz="0" w:val="nil"/>
        </w:pBdr>
        <w:tabs>
          <w:tab w:val="left" w:leader="none" w:pos="2260"/>
          <w:tab w:val="left" w:leader="none" w:pos="2261"/>
        </w:tabs>
        <w:ind w:left="2261" w:right="176" w:hanging="721"/>
        <w:rPr>
          <w:color w:val="000000"/>
          <w:sz w:val="24"/>
          <w:szCs w:val="24"/>
        </w:rPr>
      </w:pPr>
      <w:r w:rsidDel="00000000" w:rsidR="00000000" w:rsidRPr="00000000">
        <w:rPr>
          <w:color w:val="000000"/>
          <w:sz w:val="24"/>
          <w:szCs w:val="24"/>
          <w:rtl w:val="0"/>
        </w:rPr>
        <w:t xml:space="preserve">Overlap adjoining Protection Sheet edges a minimum of six inches to ensure complete coverage.</w:t>
      </w:r>
    </w:p>
    <w:p w:rsidR="00000000" w:rsidDel="00000000" w:rsidP="00000000" w:rsidRDefault="00000000" w:rsidRPr="00000000" w14:paraId="0000010B">
      <w:pPr>
        <w:numPr>
          <w:ilvl w:val="3"/>
          <w:numId w:val="3"/>
        </w:numPr>
        <w:pBdr>
          <w:top w:space="0" w:sz="0" w:val="nil"/>
          <w:left w:space="0" w:sz="0" w:val="nil"/>
          <w:bottom w:space="0" w:sz="0" w:val="nil"/>
          <w:right w:space="0" w:sz="0" w:val="nil"/>
          <w:between w:space="0" w:sz="0" w:val="nil"/>
        </w:pBdr>
        <w:tabs>
          <w:tab w:val="left" w:leader="none" w:pos="2260"/>
          <w:tab w:val="left" w:leader="none" w:pos="2261"/>
        </w:tabs>
        <w:ind w:left="2261" w:right="181" w:hanging="721"/>
        <w:rPr>
          <w:color w:val="000000"/>
          <w:sz w:val="24"/>
          <w:szCs w:val="24"/>
        </w:rPr>
      </w:pPr>
      <w:r w:rsidDel="00000000" w:rsidR="00000000" w:rsidRPr="00000000">
        <w:rPr>
          <w:color w:val="000000"/>
          <w:sz w:val="24"/>
          <w:szCs w:val="24"/>
          <w:rtl w:val="0"/>
        </w:rPr>
        <w:t xml:space="preserve">Tape all GTM Protection Sheet seams with detailing tape as recommended by the manufacturer.</w:t>
      </w:r>
    </w:p>
    <w:p w:rsidR="00000000" w:rsidDel="00000000" w:rsidP="00000000" w:rsidRDefault="00000000" w:rsidRPr="00000000" w14:paraId="0000010C">
      <w:pPr>
        <w:numPr>
          <w:ilvl w:val="2"/>
          <w:numId w:val="3"/>
        </w:numPr>
        <w:pBdr>
          <w:top w:space="0" w:sz="0" w:val="nil"/>
          <w:left w:space="0" w:sz="0" w:val="nil"/>
          <w:bottom w:space="0" w:sz="0" w:val="nil"/>
          <w:right w:space="0" w:sz="0" w:val="nil"/>
          <w:between w:space="0" w:sz="0" w:val="nil"/>
        </w:pBdr>
        <w:tabs>
          <w:tab w:val="left" w:leader="none" w:pos="2260"/>
          <w:tab w:val="left" w:leader="none" w:pos="2261"/>
        </w:tabs>
        <w:spacing w:before="68" w:lineRule="auto"/>
        <w:ind w:left="1540" w:right="176" w:hanging="721"/>
        <w:jc w:val="both"/>
        <w:rPr>
          <w:color w:val="000000"/>
          <w:sz w:val="24"/>
          <w:szCs w:val="24"/>
        </w:rPr>
      </w:pPr>
      <w:r w:rsidDel="00000000" w:rsidR="00000000" w:rsidRPr="00000000">
        <w:rPr>
          <w:color w:val="000000"/>
          <w:sz w:val="24"/>
          <w:szCs w:val="24"/>
          <w:rtl w:val="0"/>
        </w:rPr>
        <w:t xml:space="preserve">The completed material/protection assembly shall be covered with subsequent topping materials within one day of application.</w:t>
      </w:r>
    </w:p>
    <w:p w:rsidR="00000000" w:rsidDel="00000000" w:rsidP="00000000" w:rsidRDefault="00000000" w:rsidRPr="00000000" w14:paraId="0000010D">
      <w:pPr>
        <w:numPr>
          <w:ilvl w:val="2"/>
          <w:numId w:val="3"/>
        </w:numPr>
        <w:pBdr>
          <w:top w:space="0" w:sz="0" w:val="nil"/>
          <w:left w:space="0" w:sz="0" w:val="nil"/>
          <w:bottom w:space="0" w:sz="0" w:val="nil"/>
          <w:right w:space="0" w:sz="0" w:val="nil"/>
          <w:between w:space="0" w:sz="0" w:val="nil"/>
        </w:pBdr>
        <w:tabs>
          <w:tab w:val="left" w:leader="none" w:pos="2260"/>
          <w:tab w:val="left" w:leader="none" w:pos="2261"/>
        </w:tabs>
        <w:spacing w:before="68" w:lineRule="auto"/>
        <w:ind w:left="1540" w:right="176" w:hanging="721"/>
        <w:jc w:val="both"/>
        <w:rPr>
          <w:color w:val="000000"/>
          <w:sz w:val="24"/>
          <w:szCs w:val="24"/>
        </w:rPr>
      </w:pPr>
      <w:r w:rsidDel="00000000" w:rsidR="00000000" w:rsidRPr="00000000">
        <w:rPr>
          <w:color w:val="000000"/>
          <w:sz w:val="24"/>
          <w:szCs w:val="24"/>
          <w:rtl w:val="0"/>
        </w:rPr>
        <w:t xml:space="preserve">Protection Board:</w:t>
      </w:r>
    </w:p>
    <w:p w:rsidR="00000000" w:rsidDel="00000000" w:rsidP="00000000" w:rsidRDefault="00000000" w:rsidRPr="00000000" w14:paraId="0000010E">
      <w:pPr>
        <w:numPr>
          <w:ilvl w:val="3"/>
          <w:numId w:val="3"/>
        </w:numPr>
        <w:pBdr>
          <w:top w:space="0" w:sz="0" w:val="nil"/>
          <w:left w:space="0" w:sz="0" w:val="nil"/>
          <w:bottom w:space="0" w:sz="0" w:val="nil"/>
          <w:right w:space="0" w:sz="0" w:val="nil"/>
          <w:between w:space="0" w:sz="0" w:val="nil"/>
        </w:pBdr>
        <w:tabs>
          <w:tab w:val="left" w:leader="none" w:pos="2261"/>
        </w:tabs>
        <w:ind w:left="2261" w:right="178" w:hanging="721"/>
        <w:jc w:val="both"/>
        <w:rPr>
          <w:color w:val="000000"/>
          <w:sz w:val="24"/>
          <w:szCs w:val="24"/>
        </w:rPr>
      </w:pPr>
      <w:r w:rsidDel="00000000" w:rsidR="00000000" w:rsidRPr="00000000">
        <w:rPr>
          <w:color w:val="000000"/>
          <w:sz w:val="24"/>
          <w:szCs w:val="24"/>
          <w:rtl w:val="0"/>
        </w:rPr>
        <w:t xml:space="preserve">Apply protection board as shown on the Contract Drawings and as recommended by the manufacturer.</w:t>
      </w:r>
    </w:p>
    <w:p w:rsidR="00000000" w:rsidDel="00000000" w:rsidP="00000000" w:rsidRDefault="00000000" w:rsidRPr="00000000" w14:paraId="0000010F">
      <w:pPr>
        <w:numPr>
          <w:ilvl w:val="3"/>
          <w:numId w:val="3"/>
        </w:numPr>
        <w:pBdr>
          <w:top w:space="0" w:sz="0" w:val="nil"/>
          <w:left w:space="0" w:sz="0" w:val="nil"/>
          <w:bottom w:space="0" w:sz="0" w:val="nil"/>
          <w:right w:space="0" w:sz="0" w:val="nil"/>
          <w:between w:space="0" w:sz="0" w:val="nil"/>
        </w:pBdr>
        <w:tabs>
          <w:tab w:val="left" w:leader="none" w:pos="2261"/>
        </w:tabs>
        <w:ind w:left="2261" w:hanging="721"/>
        <w:jc w:val="both"/>
        <w:rPr>
          <w:color w:val="000000"/>
          <w:sz w:val="24"/>
          <w:szCs w:val="24"/>
        </w:rPr>
      </w:pPr>
      <w:r w:rsidDel="00000000" w:rsidR="00000000" w:rsidRPr="00000000">
        <w:rPr>
          <w:color w:val="000000"/>
          <w:sz w:val="24"/>
          <w:szCs w:val="24"/>
          <w:rtl w:val="0"/>
        </w:rPr>
        <w:t xml:space="preserve">Do not overlap the protection board materials.</w:t>
      </w:r>
    </w:p>
    <w:p w:rsidR="00000000" w:rsidDel="00000000" w:rsidP="00000000" w:rsidRDefault="00000000" w:rsidRPr="00000000" w14:paraId="00000110">
      <w:pPr>
        <w:numPr>
          <w:ilvl w:val="3"/>
          <w:numId w:val="3"/>
        </w:numPr>
        <w:pBdr>
          <w:top w:space="0" w:sz="0" w:val="nil"/>
          <w:left w:space="0" w:sz="0" w:val="nil"/>
          <w:bottom w:space="0" w:sz="0" w:val="nil"/>
          <w:right w:space="0" w:sz="0" w:val="nil"/>
          <w:between w:space="0" w:sz="0" w:val="nil"/>
        </w:pBdr>
        <w:tabs>
          <w:tab w:val="left" w:leader="none" w:pos="2261"/>
        </w:tabs>
        <w:ind w:left="2261" w:right="178" w:hanging="721"/>
        <w:jc w:val="both"/>
        <w:rPr>
          <w:color w:val="000000"/>
          <w:sz w:val="24"/>
          <w:szCs w:val="24"/>
        </w:rPr>
      </w:pPr>
      <w:r w:rsidDel="00000000" w:rsidR="00000000" w:rsidRPr="00000000">
        <w:rPr>
          <w:color w:val="000000"/>
          <w:sz w:val="24"/>
          <w:szCs w:val="24"/>
          <w:rtl w:val="0"/>
        </w:rPr>
        <w:t xml:space="preserve">Provide backfill operations against positive side vertical applications as soon as possible. If backfill operations will not be installed within 7 days of installation of waterproofing system, contractor shall be responsible for the protection of the GTS waterproofing system until the backfill is complete.</w:t>
      </w:r>
    </w:p>
    <w:p w:rsidR="00000000" w:rsidDel="00000000" w:rsidP="00000000" w:rsidRDefault="00000000" w:rsidRPr="00000000" w14:paraId="0000011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12">
      <w:pPr>
        <w:pStyle w:val="Heading1"/>
        <w:numPr>
          <w:ilvl w:val="1"/>
          <w:numId w:val="3"/>
        </w:numPr>
        <w:tabs>
          <w:tab w:val="left" w:leader="none" w:pos="880"/>
          <w:tab w:val="left" w:leader="none" w:pos="881"/>
        </w:tabs>
        <w:ind w:left="880" w:hanging="781"/>
        <w:rPr/>
      </w:pPr>
      <w:r w:rsidDel="00000000" w:rsidR="00000000" w:rsidRPr="00000000">
        <w:rPr>
          <w:rtl w:val="0"/>
        </w:rPr>
        <w:t xml:space="preserve">APPLICATION OF GTS-350 POSITIVE SIDE</w:t>
      </w:r>
    </w:p>
    <w:p w:rsidR="00000000" w:rsidDel="00000000" w:rsidP="00000000" w:rsidRDefault="00000000" w:rsidRPr="00000000" w14:paraId="00000113">
      <w:pPr>
        <w:numPr>
          <w:ilvl w:val="2"/>
          <w:numId w:val="3"/>
        </w:numPr>
        <w:pBdr>
          <w:top w:space="0" w:sz="0" w:val="nil"/>
          <w:left w:space="0" w:sz="0" w:val="nil"/>
          <w:bottom w:space="0" w:sz="0" w:val="nil"/>
          <w:right w:space="0" w:sz="0" w:val="nil"/>
          <w:between w:space="0" w:sz="0" w:val="nil"/>
        </w:pBdr>
        <w:tabs>
          <w:tab w:val="left" w:leader="none" w:pos="1541"/>
        </w:tabs>
        <w:ind w:left="1540" w:right="178" w:hanging="720"/>
        <w:jc w:val="both"/>
        <w:rPr>
          <w:color w:val="000000"/>
          <w:sz w:val="24"/>
          <w:szCs w:val="24"/>
        </w:rPr>
      </w:pPr>
      <w:r w:rsidDel="00000000" w:rsidR="00000000" w:rsidRPr="00000000">
        <w:rPr>
          <w:color w:val="000000"/>
          <w:sz w:val="24"/>
          <w:szCs w:val="24"/>
          <w:rtl w:val="0"/>
        </w:rPr>
        <w:t xml:space="preserve">Substrate must be smooth and clean from dust and debris prior to installation of GTS. Substrate may be damp, but shall not have transfer of moisture to the touch.</w:t>
      </w:r>
    </w:p>
    <w:p w:rsidR="00000000" w:rsidDel="00000000" w:rsidP="00000000" w:rsidRDefault="00000000" w:rsidRPr="00000000" w14:paraId="00000114">
      <w:pPr>
        <w:numPr>
          <w:ilvl w:val="2"/>
          <w:numId w:val="3"/>
        </w:numPr>
        <w:pBdr>
          <w:top w:space="0" w:sz="0" w:val="nil"/>
          <w:left w:space="0" w:sz="0" w:val="nil"/>
          <w:bottom w:space="0" w:sz="0" w:val="nil"/>
          <w:right w:space="0" w:sz="0" w:val="nil"/>
          <w:between w:space="0" w:sz="0" w:val="nil"/>
        </w:pBdr>
        <w:tabs>
          <w:tab w:val="left" w:leader="none" w:pos="1541"/>
        </w:tabs>
        <w:ind w:left="1540" w:right="172" w:hanging="720"/>
        <w:jc w:val="both"/>
        <w:rPr>
          <w:color w:val="000000"/>
          <w:sz w:val="24"/>
          <w:szCs w:val="24"/>
        </w:rPr>
      </w:pPr>
      <w:r w:rsidDel="00000000" w:rsidR="00000000" w:rsidRPr="00000000">
        <w:rPr>
          <w:color w:val="000000"/>
          <w:sz w:val="24"/>
          <w:szCs w:val="24"/>
          <w:rtl w:val="0"/>
        </w:rPr>
        <w:t xml:space="preserve">Apply GTS either by trowel or spray method as recommended by the manufacturer, at a rate to provide a continuous, monolithic coat of 100-mil minimum to the concrete surface at the Positive Side waterproofing section as shown on the Contract Drawings.</w:t>
      </w:r>
    </w:p>
    <w:p w:rsidR="00000000" w:rsidDel="00000000" w:rsidP="00000000" w:rsidRDefault="00000000" w:rsidRPr="00000000" w14:paraId="00000115">
      <w:pPr>
        <w:numPr>
          <w:ilvl w:val="2"/>
          <w:numId w:val="3"/>
        </w:numPr>
        <w:pBdr>
          <w:top w:space="0" w:sz="0" w:val="nil"/>
          <w:left w:space="0" w:sz="0" w:val="nil"/>
          <w:bottom w:space="0" w:sz="0" w:val="nil"/>
          <w:right w:space="0" w:sz="0" w:val="nil"/>
          <w:between w:space="0" w:sz="0" w:val="nil"/>
        </w:pBdr>
        <w:tabs>
          <w:tab w:val="left" w:leader="none" w:pos="1541"/>
        </w:tabs>
        <w:spacing w:before="1" w:lineRule="auto"/>
        <w:ind w:left="1540" w:right="175" w:hanging="720"/>
        <w:jc w:val="both"/>
        <w:rPr>
          <w:color w:val="000000"/>
          <w:sz w:val="24"/>
          <w:szCs w:val="24"/>
        </w:rPr>
      </w:pPr>
      <w:r w:rsidDel="00000000" w:rsidR="00000000" w:rsidRPr="00000000">
        <w:rPr>
          <w:color w:val="000000"/>
          <w:sz w:val="24"/>
          <w:szCs w:val="24"/>
          <w:rtl w:val="0"/>
        </w:rPr>
        <w:t xml:space="preserve">Apply GTM-20 Protection Sheet fleece side down against the GTS as recommended by the manufacturer. </w:t>
      </w:r>
    </w:p>
    <w:p w:rsidR="00000000" w:rsidDel="00000000" w:rsidP="00000000" w:rsidRDefault="00000000" w:rsidRPr="00000000" w14:paraId="00000116">
      <w:pPr>
        <w:numPr>
          <w:ilvl w:val="2"/>
          <w:numId w:val="3"/>
        </w:numPr>
        <w:pBdr>
          <w:top w:space="0" w:sz="0" w:val="nil"/>
          <w:left w:space="0" w:sz="0" w:val="nil"/>
          <w:bottom w:space="0" w:sz="0" w:val="nil"/>
          <w:right w:space="0" w:sz="0" w:val="nil"/>
          <w:between w:space="0" w:sz="0" w:val="nil"/>
        </w:pBdr>
        <w:tabs>
          <w:tab w:val="left" w:leader="none" w:pos="1541"/>
        </w:tabs>
        <w:ind w:left="1540" w:right="176" w:hanging="720"/>
        <w:jc w:val="both"/>
        <w:rPr>
          <w:color w:val="000000"/>
          <w:sz w:val="24"/>
          <w:szCs w:val="24"/>
        </w:rPr>
      </w:pPr>
      <w:r w:rsidDel="00000000" w:rsidR="00000000" w:rsidRPr="00000000">
        <w:rPr>
          <w:color w:val="000000"/>
          <w:sz w:val="24"/>
          <w:szCs w:val="24"/>
          <w:rtl w:val="0"/>
        </w:rPr>
        <w:t xml:space="preserve">Continue to spray GTS onto substrate by first back spraying 4”-6” onto edge of the existing protection sheet.</w:t>
      </w:r>
    </w:p>
    <w:p w:rsidR="00000000" w:rsidDel="00000000" w:rsidP="00000000" w:rsidRDefault="00000000" w:rsidRPr="00000000" w14:paraId="00000117">
      <w:pPr>
        <w:numPr>
          <w:ilvl w:val="2"/>
          <w:numId w:val="3"/>
        </w:numPr>
        <w:pBdr>
          <w:top w:space="0" w:sz="0" w:val="nil"/>
          <w:left w:space="0" w:sz="0" w:val="nil"/>
          <w:bottom w:space="0" w:sz="0" w:val="nil"/>
          <w:right w:space="0" w:sz="0" w:val="nil"/>
          <w:between w:space="0" w:sz="0" w:val="nil"/>
        </w:pBdr>
        <w:tabs>
          <w:tab w:val="left" w:leader="none" w:pos="1541"/>
        </w:tabs>
        <w:ind w:left="1540" w:right="182" w:hanging="720"/>
        <w:jc w:val="both"/>
        <w:rPr>
          <w:color w:val="000000"/>
          <w:sz w:val="24"/>
          <w:szCs w:val="24"/>
        </w:rPr>
      </w:pPr>
      <w:r w:rsidDel="00000000" w:rsidR="00000000" w:rsidRPr="00000000">
        <w:rPr>
          <w:color w:val="000000"/>
          <w:sz w:val="24"/>
          <w:szCs w:val="24"/>
          <w:rtl w:val="0"/>
        </w:rPr>
        <w:t xml:space="preserve">Install the next the GTM Protection Sheet onto the GTS covering back sprayed GTS on previous sheet.</w:t>
      </w:r>
    </w:p>
    <w:p w:rsidR="00000000" w:rsidDel="00000000" w:rsidP="00000000" w:rsidRDefault="00000000" w:rsidRPr="00000000" w14:paraId="00000118">
      <w:pPr>
        <w:numPr>
          <w:ilvl w:val="2"/>
          <w:numId w:val="3"/>
        </w:numPr>
        <w:pBdr>
          <w:top w:space="0" w:sz="0" w:val="nil"/>
          <w:left w:space="0" w:sz="0" w:val="nil"/>
          <w:bottom w:space="0" w:sz="0" w:val="nil"/>
          <w:right w:space="0" w:sz="0" w:val="nil"/>
          <w:between w:space="0" w:sz="0" w:val="nil"/>
        </w:pBdr>
        <w:tabs>
          <w:tab w:val="left" w:leader="none" w:pos="1541"/>
        </w:tabs>
        <w:ind w:left="1540" w:right="177" w:hanging="720"/>
        <w:jc w:val="both"/>
        <w:rPr>
          <w:color w:val="000000"/>
          <w:sz w:val="24"/>
          <w:szCs w:val="24"/>
        </w:rPr>
      </w:pPr>
      <w:r w:rsidDel="00000000" w:rsidR="00000000" w:rsidRPr="00000000">
        <w:rPr>
          <w:color w:val="000000"/>
          <w:sz w:val="24"/>
          <w:szCs w:val="24"/>
          <w:rtl w:val="0"/>
        </w:rPr>
        <w:t xml:space="preserve">Tape overlapping sheets with GTA Seam Tape. Do not use mechanical fasteners to attach GTM Protection Sheet.</w:t>
      </w:r>
    </w:p>
    <w:p w:rsidR="00000000" w:rsidDel="00000000" w:rsidP="00000000" w:rsidRDefault="00000000" w:rsidRPr="00000000" w14:paraId="00000119">
      <w:pPr>
        <w:numPr>
          <w:ilvl w:val="2"/>
          <w:numId w:val="3"/>
        </w:numPr>
        <w:pBdr>
          <w:top w:space="0" w:sz="0" w:val="nil"/>
          <w:left w:space="0" w:sz="0" w:val="nil"/>
          <w:bottom w:space="0" w:sz="0" w:val="nil"/>
          <w:right w:space="0" w:sz="0" w:val="nil"/>
          <w:between w:space="0" w:sz="0" w:val="nil"/>
        </w:pBdr>
        <w:tabs>
          <w:tab w:val="left" w:leader="none" w:pos="1541"/>
        </w:tabs>
        <w:spacing w:before="1" w:line="259" w:lineRule="auto"/>
        <w:ind w:left="1540" w:right="177" w:hanging="720"/>
        <w:jc w:val="both"/>
        <w:rPr>
          <w:color w:val="000000"/>
          <w:sz w:val="24"/>
          <w:szCs w:val="24"/>
        </w:rPr>
      </w:pPr>
      <w:r w:rsidDel="00000000" w:rsidR="00000000" w:rsidRPr="00000000">
        <w:rPr>
          <w:color w:val="000000"/>
          <w:sz w:val="24"/>
          <w:szCs w:val="24"/>
          <w:rtl w:val="0"/>
        </w:rPr>
        <w:t xml:space="preserve">Terminate all finished edges of the GTS Waterproofing System with termination bar, as per manufacturer’s standard details.</w:t>
      </w:r>
    </w:p>
    <w:p w:rsidR="00000000" w:rsidDel="00000000" w:rsidP="00000000" w:rsidRDefault="00000000" w:rsidRPr="00000000" w14:paraId="0000011A">
      <w:pPr>
        <w:numPr>
          <w:ilvl w:val="2"/>
          <w:numId w:val="3"/>
        </w:numPr>
        <w:pBdr>
          <w:top w:space="0" w:sz="0" w:val="nil"/>
          <w:left w:space="0" w:sz="0" w:val="nil"/>
          <w:bottom w:space="0" w:sz="0" w:val="nil"/>
          <w:right w:space="0" w:sz="0" w:val="nil"/>
          <w:between w:space="0" w:sz="0" w:val="nil"/>
        </w:pBdr>
        <w:tabs>
          <w:tab w:val="left" w:leader="none" w:pos="1541"/>
        </w:tabs>
        <w:ind w:left="1540" w:right="176" w:hanging="720"/>
        <w:jc w:val="both"/>
        <w:rPr>
          <w:color w:val="000000"/>
          <w:sz w:val="24"/>
          <w:szCs w:val="24"/>
        </w:rPr>
      </w:pPr>
      <w:r w:rsidDel="00000000" w:rsidR="00000000" w:rsidRPr="00000000">
        <w:rPr>
          <w:color w:val="000000"/>
          <w:sz w:val="24"/>
          <w:szCs w:val="24"/>
          <w:rtl w:val="0"/>
        </w:rPr>
        <w:t xml:space="preserve">Protect the waterproofing system from exposure to ultraviolet (UV) radiation, water, wind, and excessive heat as recommended by the manufacturer.</w:t>
      </w:r>
    </w:p>
    <w:p w:rsidR="00000000" w:rsidDel="00000000" w:rsidP="00000000" w:rsidRDefault="00000000" w:rsidRPr="00000000" w14:paraId="0000011B">
      <w:pPr>
        <w:numPr>
          <w:ilvl w:val="2"/>
          <w:numId w:val="3"/>
        </w:numPr>
        <w:pBdr>
          <w:top w:space="0" w:sz="0" w:val="nil"/>
          <w:left w:space="0" w:sz="0" w:val="nil"/>
          <w:bottom w:space="0" w:sz="0" w:val="nil"/>
          <w:right w:space="0" w:sz="0" w:val="nil"/>
          <w:between w:space="0" w:sz="0" w:val="nil"/>
        </w:pBdr>
        <w:tabs>
          <w:tab w:val="left" w:leader="none" w:pos="1541"/>
        </w:tabs>
        <w:ind w:left="1540" w:right="175" w:hanging="720"/>
        <w:jc w:val="both"/>
        <w:rPr>
          <w:color w:val="000000"/>
          <w:sz w:val="24"/>
          <w:szCs w:val="24"/>
        </w:rPr>
      </w:pPr>
      <w:r w:rsidDel="00000000" w:rsidR="00000000" w:rsidRPr="00000000">
        <w:rPr>
          <w:color w:val="000000"/>
          <w:sz w:val="24"/>
          <w:szCs w:val="24"/>
          <w:rtl w:val="0"/>
        </w:rPr>
        <w:t xml:space="preserve">Do not leave GTS exposed to the elements. Only install area of GTS that can be covered in the same day. All GTS must be covered at the end of each work day to avoid contamination from other site construction debris.</w:t>
      </w:r>
    </w:p>
    <w:p w:rsidR="00000000" w:rsidDel="00000000" w:rsidP="00000000" w:rsidRDefault="00000000" w:rsidRPr="00000000" w14:paraId="0000011C">
      <w:pPr>
        <w:ind w:left="100" w:right="37" w:firstLine="0"/>
        <w:rPr>
          <w:i w:val="1"/>
          <w:sz w:val="20"/>
          <w:szCs w:val="20"/>
        </w:rPr>
      </w:pPr>
      <w:r w:rsidDel="00000000" w:rsidR="00000000" w:rsidRPr="00000000">
        <w:rPr>
          <w:i w:val="1"/>
          <w:color w:val="000000"/>
          <w:sz w:val="20"/>
          <w:szCs w:val="20"/>
          <w:highlight w:val="yellow"/>
          <w:rtl w:val="0"/>
        </w:rPr>
        <w:t xml:space="preserve">NOTE: Fleece to face up if concrete is poured on top of system in an under slab horizontal applications. Fleece is to</w:t>
      </w:r>
      <w:r w:rsidDel="00000000" w:rsidR="00000000" w:rsidRPr="00000000">
        <w:rPr>
          <w:i w:val="1"/>
          <w:color w:val="000000"/>
          <w:sz w:val="20"/>
          <w:szCs w:val="20"/>
          <w:rtl w:val="0"/>
        </w:rPr>
        <w:t xml:space="preserve"> </w:t>
      </w:r>
      <w:r w:rsidDel="00000000" w:rsidR="00000000" w:rsidRPr="00000000">
        <w:rPr>
          <w:i w:val="1"/>
          <w:color w:val="000000"/>
          <w:sz w:val="20"/>
          <w:szCs w:val="20"/>
          <w:highlight w:val="yellow"/>
          <w:rtl w:val="0"/>
        </w:rPr>
        <w:t xml:space="preserve">be imbedded into gel for horizontal plaza deck, split slab, or positive side applications.</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before="10" w:lineRule="auto"/>
        <w:rPr>
          <w:i w:val="1"/>
          <w:color w:val="000000"/>
          <w:sz w:val="25"/>
          <w:szCs w:val="25"/>
        </w:rPr>
      </w:pPr>
      <w:r w:rsidDel="00000000" w:rsidR="00000000" w:rsidRPr="00000000">
        <w:rPr>
          <w:rtl w:val="0"/>
        </w:rPr>
      </w:r>
    </w:p>
    <w:p w:rsidR="00000000" w:rsidDel="00000000" w:rsidP="00000000" w:rsidRDefault="00000000" w:rsidRPr="00000000" w14:paraId="0000011E">
      <w:pPr>
        <w:pStyle w:val="Heading1"/>
        <w:numPr>
          <w:ilvl w:val="1"/>
          <w:numId w:val="3"/>
        </w:numPr>
        <w:tabs>
          <w:tab w:val="left" w:leader="none" w:pos="820"/>
          <w:tab w:val="left" w:leader="none" w:pos="821"/>
        </w:tabs>
        <w:ind w:left="820" w:hanging="721"/>
        <w:rPr/>
      </w:pPr>
      <w:r w:rsidDel="00000000" w:rsidR="00000000" w:rsidRPr="00000000">
        <w:rPr>
          <w:rtl w:val="0"/>
        </w:rPr>
        <w:t xml:space="preserve">APPLICATION OF GTS-500 BLIND SIDE (vertical and horizontal applications)</w:t>
      </w:r>
    </w:p>
    <w:p w:rsidR="00000000" w:rsidDel="00000000" w:rsidP="00000000" w:rsidRDefault="00000000" w:rsidRPr="00000000" w14:paraId="0000011F">
      <w:pPr>
        <w:numPr>
          <w:ilvl w:val="2"/>
          <w:numId w:val="3"/>
        </w:numPr>
        <w:pBdr>
          <w:top w:space="0" w:sz="0" w:val="nil"/>
          <w:left w:space="0" w:sz="0" w:val="nil"/>
          <w:bottom w:space="0" w:sz="0" w:val="nil"/>
          <w:right w:space="0" w:sz="0" w:val="nil"/>
          <w:between w:space="0" w:sz="0" w:val="nil"/>
        </w:pBdr>
        <w:tabs>
          <w:tab w:val="left" w:leader="none" w:pos="1541"/>
        </w:tabs>
        <w:ind w:left="1540" w:right="173" w:hanging="720"/>
        <w:jc w:val="both"/>
        <w:rPr>
          <w:color w:val="000000"/>
          <w:sz w:val="24"/>
          <w:szCs w:val="24"/>
        </w:rPr>
      </w:pPr>
      <w:r w:rsidDel="00000000" w:rsidR="00000000" w:rsidRPr="00000000">
        <w:rPr>
          <w:color w:val="000000"/>
          <w:sz w:val="24"/>
          <w:szCs w:val="24"/>
          <w:rtl w:val="0"/>
        </w:rPr>
        <w:t xml:space="preserve">Soil Retention System: Contractor shall provide a smooth surface soil retention systems that is acceptable to the waterproofing manufacturer. Site verification of wall condition to be inspected and approved by manufacturer on-site representative.</w:t>
      </w:r>
    </w:p>
    <w:p w:rsidR="00000000" w:rsidDel="00000000" w:rsidP="00000000" w:rsidRDefault="00000000" w:rsidRPr="00000000" w14:paraId="00000120">
      <w:pPr>
        <w:spacing w:before="2" w:lineRule="auto"/>
        <w:ind w:left="100" w:firstLine="0"/>
        <w:rPr>
          <w:i w:val="1"/>
          <w:sz w:val="20"/>
          <w:szCs w:val="20"/>
        </w:rPr>
      </w:pPr>
      <w:r w:rsidDel="00000000" w:rsidR="00000000" w:rsidRPr="00000000">
        <w:rPr>
          <w:i w:val="1"/>
          <w:color w:val="221f1f"/>
          <w:sz w:val="20"/>
          <w:szCs w:val="20"/>
          <w:highlight w:val="yellow"/>
          <w:rtl w:val="0"/>
        </w:rPr>
        <w:t xml:space="preserve">NOTE: </w:t>
      </w:r>
      <w:r w:rsidDel="00000000" w:rsidR="00000000" w:rsidRPr="00000000">
        <w:rPr>
          <w:i w:val="1"/>
          <w:color w:val="000000"/>
          <w:sz w:val="20"/>
          <w:szCs w:val="20"/>
          <w:highlight w:val="yellow"/>
          <w:rtl w:val="0"/>
        </w:rPr>
        <w:t xml:space="preserve">Specifier to indicate soil retention system and design standards to provide a smoothened surface for</w:t>
      </w:r>
      <w:r w:rsidDel="00000000" w:rsidR="00000000" w:rsidRPr="00000000">
        <w:rPr>
          <w:i w:val="1"/>
          <w:color w:val="000000"/>
          <w:sz w:val="20"/>
          <w:szCs w:val="20"/>
          <w:rtl w:val="0"/>
        </w:rPr>
        <w:t xml:space="preserve"> </w:t>
      </w:r>
      <w:r w:rsidDel="00000000" w:rsidR="00000000" w:rsidRPr="00000000">
        <w:rPr>
          <w:i w:val="1"/>
          <w:color w:val="000000"/>
          <w:sz w:val="20"/>
          <w:szCs w:val="20"/>
          <w:highlight w:val="yellow"/>
          <w:rtl w:val="0"/>
        </w:rPr>
        <w:t xml:space="preserve">waterproofing system to be installed.</w:t>
      </w:r>
      <w:r w:rsidDel="00000000" w:rsidR="00000000" w:rsidRPr="00000000">
        <w:rPr>
          <w:rtl w:val="0"/>
        </w:rPr>
      </w:r>
    </w:p>
    <w:p w:rsidR="00000000" w:rsidDel="00000000" w:rsidP="00000000" w:rsidRDefault="00000000" w:rsidRPr="00000000" w14:paraId="00000121">
      <w:pPr>
        <w:numPr>
          <w:ilvl w:val="2"/>
          <w:numId w:val="3"/>
        </w:numPr>
        <w:pBdr>
          <w:top w:space="0" w:sz="0" w:val="nil"/>
          <w:left w:space="0" w:sz="0" w:val="nil"/>
          <w:bottom w:space="0" w:sz="0" w:val="nil"/>
          <w:right w:space="0" w:sz="0" w:val="nil"/>
          <w:between w:space="0" w:sz="0" w:val="nil"/>
        </w:pBdr>
        <w:tabs>
          <w:tab w:val="left" w:leader="none" w:pos="1541"/>
        </w:tabs>
        <w:ind w:left="1540" w:right="175" w:hanging="720"/>
        <w:jc w:val="both"/>
        <w:rPr>
          <w:color w:val="000000"/>
          <w:sz w:val="24"/>
          <w:szCs w:val="24"/>
        </w:rPr>
      </w:pPr>
      <w:r w:rsidDel="00000000" w:rsidR="00000000" w:rsidRPr="00000000">
        <w:rPr>
          <w:color w:val="000000"/>
          <w:sz w:val="24"/>
          <w:szCs w:val="24"/>
          <w:rtl w:val="0"/>
        </w:rPr>
        <w:t xml:space="preserve">Substrate must be smooth and clean for installation of GTM-20 Protection Sheet. Apply GTM-20 sheet against the substrate face or concrete with approved fasteners as recommended by the manufacturer. Fleece backing shall face the installer during installation to receive the GTS. Do not use any fasteners with the GTM-20 during horizontal applications.</w:t>
      </w:r>
    </w:p>
    <w:p w:rsidR="00000000" w:rsidDel="00000000" w:rsidP="00000000" w:rsidRDefault="00000000" w:rsidRPr="00000000" w14:paraId="00000122">
      <w:pPr>
        <w:numPr>
          <w:ilvl w:val="2"/>
          <w:numId w:val="3"/>
        </w:numPr>
        <w:pBdr>
          <w:top w:space="0" w:sz="0" w:val="nil"/>
          <w:left w:space="0" w:sz="0" w:val="nil"/>
          <w:bottom w:space="0" w:sz="0" w:val="nil"/>
          <w:right w:space="0" w:sz="0" w:val="nil"/>
          <w:between w:space="0" w:sz="0" w:val="nil"/>
        </w:pBdr>
        <w:tabs>
          <w:tab w:val="left" w:leader="none" w:pos="1541"/>
        </w:tabs>
        <w:spacing w:before="68" w:lineRule="auto"/>
        <w:ind w:left="1540" w:right="175" w:hanging="720"/>
        <w:jc w:val="both"/>
        <w:rPr>
          <w:color w:val="000000"/>
          <w:sz w:val="24"/>
          <w:szCs w:val="24"/>
        </w:rPr>
      </w:pPr>
      <w:r w:rsidDel="00000000" w:rsidR="00000000" w:rsidRPr="00000000">
        <w:rPr>
          <w:color w:val="000000"/>
          <w:sz w:val="24"/>
          <w:szCs w:val="24"/>
          <w:rtl w:val="0"/>
        </w:rPr>
        <w:t xml:space="preserve">GTM-20 seams shall be taped using GTS-BS Seam Tape as recommended by the manufacturer prior to the application of the GTS material.</w:t>
      </w:r>
    </w:p>
    <w:p w:rsidR="00000000" w:rsidDel="00000000" w:rsidP="00000000" w:rsidRDefault="00000000" w:rsidRPr="00000000" w14:paraId="00000123">
      <w:pPr>
        <w:numPr>
          <w:ilvl w:val="2"/>
          <w:numId w:val="3"/>
        </w:numPr>
        <w:pBdr>
          <w:top w:space="0" w:sz="0" w:val="nil"/>
          <w:left w:space="0" w:sz="0" w:val="nil"/>
          <w:bottom w:space="0" w:sz="0" w:val="nil"/>
          <w:right w:space="0" w:sz="0" w:val="nil"/>
          <w:between w:space="0" w:sz="0" w:val="nil"/>
        </w:pBdr>
        <w:tabs>
          <w:tab w:val="left" w:leader="none" w:pos="1541"/>
        </w:tabs>
        <w:spacing w:before="68" w:lineRule="auto"/>
        <w:ind w:left="1540" w:right="175" w:hanging="720"/>
        <w:jc w:val="both"/>
        <w:rPr>
          <w:color w:val="000000"/>
          <w:sz w:val="24"/>
          <w:szCs w:val="24"/>
        </w:rPr>
      </w:pPr>
      <w:r w:rsidDel="00000000" w:rsidR="00000000" w:rsidRPr="00000000">
        <w:rPr>
          <w:color w:val="000000"/>
          <w:sz w:val="24"/>
          <w:szCs w:val="24"/>
          <w:rtl w:val="0"/>
        </w:rPr>
        <w:t xml:space="preserve">Apply the GTS material providing a continuous, monolithic coat of 100-mil minimum as recommended by the manufacturer.</w:t>
      </w:r>
    </w:p>
    <w:p w:rsidR="00000000" w:rsidDel="00000000" w:rsidP="00000000" w:rsidRDefault="00000000" w:rsidRPr="00000000" w14:paraId="00000124">
      <w:pPr>
        <w:numPr>
          <w:ilvl w:val="2"/>
          <w:numId w:val="3"/>
        </w:numPr>
        <w:pBdr>
          <w:top w:space="0" w:sz="0" w:val="nil"/>
          <w:left w:space="0" w:sz="0" w:val="nil"/>
          <w:bottom w:space="0" w:sz="0" w:val="nil"/>
          <w:right w:space="0" w:sz="0" w:val="nil"/>
          <w:between w:space="0" w:sz="0" w:val="nil"/>
        </w:pBdr>
        <w:tabs>
          <w:tab w:val="left" w:leader="none" w:pos="1541"/>
        </w:tabs>
        <w:ind w:left="1540" w:hanging="721"/>
        <w:jc w:val="both"/>
        <w:rPr>
          <w:color w:val="000000"/>
          <w:sz w:val="24"/>
          <w:szCs w:val="24"/>
        </w:rPr>
      </w:pPr>
      <w:r w:rsidDel="00000000" w:rsidR="00000000" w:rsidRPr="00000000">
        <w:rPr>
          <w:color w:val="000000"/>
          <w:sz w:val="24"/>
          <w:szCs w:val="24"/>
          <w:rtl w:val="0"/>
        </w:rPr>
        <w:t xml:space="preserve">Apply GTM-20 Protection Sheet with the fleece side exposed.</w:t>
      </w:r>
    </w:p>
    <w:p w:rsidR="00000000" w:rsidDel="00000000" w:rsidP="00000000" w:rsidRDefault="00000000" w:rsidRPr="00000000" w14:paraId="00000125">
      <w:pPr>
        <w:numPr>
          <w:ilvl w:val="2"/>
          <w:numId w:val="3"/>
        </w:numPr>
        <w:pBdr>
          <w:top w:space="0" w:sz="0" w:val="nil"/>
          <w:left w:space="0" w:sz="0" w:val="nil"/>
          <w:bottom w:space="0" w:sz="0" w:val="nil"/>
          <w:right w:space="0" w:sz="0" w:val="nil"/>
          <w:between w:space="0" w:sz="0" w:val="nil"/>
        </w:pBdr>
        <w:tabs>
          <w:tab w:val="left" w:leader="none" w:pos="1541"/>
        </w:tabs>
        <w:spacing w:line="261" w:lineRule="auto"/>
        <w:ind w:left="1540" w:right="179" w:hanging="720"/>
        <w:jc w:val="both"/>
        <w:rPr>
          <w:color w:val="000000"/>
          <w:sz w:val="24"/>
          <w:szCs w:val="24"/>
        </w:rPr>
      </w:pPr>
      <w:r w:rsidDel="00000000" w:rsidR="00000000" w:rsidRPr="00000000">
        <w:rPr>
          <w:color w:val="000000"/>
          <w:sz w:val="24"/>
          <w:szCs w:val="24"/>
          <w:rtl w:val="0"/>
        </w:rPr>
        <w:t xml:space="preserve">GTM-20 seams shall be taped using GTS-BS Seam Tape as recommended by the manufacturer prior to the application of the GTS material.</w:t>
      </w:r>
    </w:p>
    <w:p w:rsidR="00000000" w:rsidDel="00000000" w:rsidP="00000000" w:rsidRDefault="00000000" w:rsidRPr="00000000" w14:paraId="00000126">
      <w:pPr>
        <w:numPr>
          <w:ilvl w:val="2"/>
          <w:numId w:val="3"/>
        </w:numPr>
        <w:pBdr>
          <w:top w:space="0" w:sz="0" w:val="nil"/>
          <w:left w:space="0" w:sz="0" w:val="nil"/>
          <w:bottom w:space="0" w:sz="0" w:val="nil"/>
          <w:right w:space="0" w:sz="0" w:val="nil"/>
          <w:between w:space="0" w:sz="0" w:val="nil"/>
        </w:pBdr>
        <w:tabs>
          <w:tab w:val="left" w:leader="none" w:pos="1541"/>
        </w:tabs>
        <w:spacing w:line="272" w:lineRule="auto"/>
        <w:ind w:left="1540" w:hanging="721"/>
        <w:jc w:val="both"/>
        <w:rPr>
          <w:color w:val="000000"/>
          <w:sz w:val="24"/>
          <w:szCs w:val="24"/>
        </w:rPr>
      </w:pPr>
      <w:r w:rsidDel="00000000" w:rsidR="00000000" w:rsidRPr="00000000">
        <w:rPr>
          <w:color w:val="000000"/>
          <w:sz w:val="24"/>
          <w:szCs w:val="24"/>
          <w:rtl w:val="0"/>
        </w:rPr>
        <w:t xml:space="preserve">GTM-20 shall be installed the same day as the GTS material is applied.</w:t>
      </w:r>
    </w:p>
    <w:p w:rsidR="00000000" w:rsidDel="00000000" w:rsidP="00000000" w:rsidRDefault="00000000" w:rsidRPr="00000000" w14:paraId="00000127">
      <w:pPr>
        <w:numPr>
          <w:ilvl w:val="2"/>
          <w:numId w:val="3"/>
        </w:numPr>
        <w:pBdr>
          <w:top w:space="0" w:sz="0" w:val="nil"/>
          <w:left w:space="0" w:sz="0" w:val="nil"/>
          <w:bottom w:space="0" w:sz="0" w:val="nil"/>
          <w:right w:space="0" w:sz="0" w:val="nil"/>
          <w:between w:space="0" w:sz="0" w:val="nil"/>
        </w:pBdr>
        <w:tabs>
          <w:tab w:val="left" w:leader="none" w:pos="1541"/>
        </w:tabs>
        <w:ind w:left="1540" w:right="176" w:hanging="720"/>
        <w:jc w:val="both"/>
        <w:rPr>
          <w:color w:val="000000"/>
          <w:sz w:val="24"/>
          <w:szCs w:val="24"/>
        </w:rPr>
      </w:pPr>
      <w:r w:rsidDel="00000000" w:rsidR="00000000" w:rsidRPr="00000000">
        <w:rPr>
          <w:color w:val="000000"/>
          <w:sz w:val="24"/>
          <w:szCs w:val="24"/>
          <w:rtl w:val="0"/>
        </w:rPr>
        <w:t xml:space="preserve">Protect the waterproofing system from exposure to ultraviolet (UV) radiation, water, wind, and cold or heat as recommended by the manufacturer.</w:t>
      </w:r>
    </w:p>
    <w:p w:rsidR="00000000" w:rsidDel="00000000" w:rsidP="00000000" w:rsidRDefault="00000000" w:rsidRPr="00000000" w14:paraId="00000128">
      <w:pPr>
        <w:numPr>
          <w:ilvl w:val="2"/>
          <w:numId w:val="3"/>
        </w:numPr>
        <w:pBdr>
          <w:top w:space="0" w:sz="0" w:val="nil"/>
          <w:left w:space="0" w:sz="0" w:val="nil"/>
          <w:bottom w:space="0" w:sz="0" w:val="nil"/>
          <w:right w:space="0" w:sz="0" w:val="nil"/>
          <w:between w:space="0" w:sz="0" w:val="nil"/>
        </w:pBdr>
        <w:tabs>
          <w:tab w:val="left" w:leader="none" w:pos="1541"/>
        </w:tabs>
        <w:ind w:left="1540" w:right="183" w:hanging="720"/>
        <w:jc w:val="both"/>
        <w:rPr>
          <w:color w:val="000000"/>
          <w:sz w:val="24"/>
          <w:szCs w:val="24"/>
        </w:rPr>
      </w:pPr>
      <w:r w:rsidDel="00000000" w:rsidR="00000000" w:rsidRPr="00000000">
        <w:rPr>
          <w:color w:val="000000"/>
          <w:sz w:val="24"/>
          <w:szCs w:val="24"/>
          <w:rtl w:val="0"/>
        </w:rPr>
        <w:t xml:space="preserve">Terminate all finished edges of the GTS Waterproofing System with Termination Bar per manufacturer’s standard details.</w:t>
      </w:r>
    </w:p>
    <w:p w:rsidR="00000000" w:rsidDel="00000000" w:rsidP="00000000" w:rsidRDefault="00000000" w:rsidRPr="00000000" w14:paraId="00000129">
      <w:pPr>
        <w:numPr>
          <w:ilvl w:val="2"/>
          <w:numId w:val="3"/>
        </w:numPr>
        <w:pBdr>
          <w:top w:space="0" w:sz="0" w:val="nil"/>
          <w:left w:space="0" w:sz="0" w:val="nil"/>
          <w:bottom w:space="0" w:sz="0" w:val="nil"/>
          <w:right w:space="0" w:sz="0" w:val="nil"/>
          <w:between w:space="0" w:sz="0" w:val="nil"/>
        </w:pBdr>
        <w:tabs>
          <w:tab w:val="left" w:leader="none" w:pos="1541"/>
        </w:tabs>
        <w:ind w:left="1540" w:right="175" w:hanging="720"/>
        <w:jc w:val="both"/>
        <w:rPr>
          <w:color w:val="000000"/>
          <w:sz w:val="24"/>
          <w:szCs w:val="24"/>
        </w:rPr>
      </w:pPr>
      <w:r w:rsidDel="00000000" w:rsidR="00000000" w:rsidRPr="00000000">
        <w:rPr>
          <w:color w:val="000000"/>
          <w:sz w:val="24"/>
          <w:szCs w:val="24"/>
          <w:rtl w:val="0"/>
        </w:rPr>
        <w:t xml:space="preserve">Do not leave GTS exposed to the elements. Only install area of GTS that can be covered in the same day. All GTS must be covered at the end of each work day to avoid contamination from other construction site debris</w:t>
      </w:r>
    </w:p>
    <w:p w:rsidR="00000000" w:rsidDel="00000000" w:rsidP="00000000" w:rsidRDefault="00000000" w:rsidRPr="00000000" w14:paraId="0000012A">
      <w:pPr>
        <w:numPr>
          <w:ilvl w:val="2"/>
          <w:numId w:val="3"/>
        </w:numPr>
        <w:pBdr>
          <w:top w:space="0" w:sz="0" w:val="nil"/>
          <w:left w:space="0" w:sz="0" w:val="nil"/>
          <w:bottom w:space="0" w:sz="0" w:val="nil"/>
          <w:right w:space="0" w:sz="0" w:val="nil"/>
          <w:between w:space="0" w:sz="0" w:val="nil"/>
        </w:pBdr>
        <w:tabs>
          <w:tab w:val="left" w:leader="none" w:pos="1541"/>
        </w:tabs>
        <w:ind w:left="1540" w:right="184" w:hanging="720"/>
        <w:jc w:val="both"/>
        <w:rPr>
          <w:color w:val="000000"/>
          <w:sz w:val="24"/>
          <w:szCs w:val="24"/>
        </w:rPr>
      </w:pPr>
      <w:r w:rsidDel="00000000" w:rsidR="00000000" w:rsidRPr="00000000">
        <w:rPr>
          <w:color w:val="000000"/>
          <w:sz w:val="24"/>
          <w:szCs w:val="24"/>
          <w:rtl w:val="0"/>
        </w:rPr>
        <w:t xml:space="preserve">Keep the workplace clean during the application process and after the workday is complete.</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before="3" w:lineRule="auto"/>
        <w:rPr>
          <w:color w:val="000000"/>
          <w:sz w:val="16"/>
          <w:szCs w:val="16"/>
        </w:rPr>
      </w:pPr>
      <w:r w:rsidDel="00000000" w:rsidR="00000000" w:rsidRPr="00000000">
        <w:rPr>
          <w:rtl w:val="0"/>
        </w:rPr>
      </w:r>
    </w:p>
    <w:p w:rsidR="00000000" w:rsidDel="00000000" w:rsidP="00000000" w:rsidRDefault="00000000" w:rsidRPr="00000000" w14:paraId="0000012C">
      <w:pPr>
        <w:pStyle w:val="Heading1"/>
        <w:numPr>
          <w:ilvl w:val="1"/>
          <w:numId w:val="3"/>
        </w:numPr>
        <w:tabs>
          <w:tab w:val="left" w:leader="none" w:pos="820"/>
          <w:tab w:val="left" w:leader="none" w:pos="821"/>
        </w:tabs>
        <w:spacing w:before="90" w:line="275" w:lineRule="auto"/>
        <w:ind w:left="820" w:hanging="721"/>
        <w:rPr/>
      </w:pPr>
      <w:r w:rsidDel="00000000" w:rsidR="00000000" w:rsidRPr="00000000">
        <w:rPr>
          <w:color w:val="000000"/>
          <w:highlight w:val="yellow"/>
          <w:rtl w:val="0"/>
        </w:rPr>
        <w:t xml:space="preserve">WATER TEST</w:t>
      </w:r>
      <w:r w:rsidDel="00000000" w:rsidR="00000000" w:rsidRPr="00000000">
        <w:rPr>
          <w:rtl w:val="0"/>
        </w:rPr>
      </w:r>
    </w:p>
    <w:p w:rsidR="00000000" w:rsidDel="00000000" w:rsidP="00000000" w:rsidRDefault="00000000" w:rsidRPr="00000000" w14:paraId="0000012D">
      <w:pPr>
        <w:ind w:left="940" w:firstLine="0"/>
        <w:rPr>
          <w:i w:val="1"/>
          <w:sz w:val="20"/>
          <w:szCs w:val="20"/>
        </w:rPr>
      </w:pPr>
      <w:r w:rsidDel="00000000" w:rsidR="00000000" w:rsidRPr="00000000">
        <w:rPr>
          <w:i w:val="1"/>
          <w:color w:val="000000"/>
          <w:sz w:val="20"/>
          <w:szCs w:val="20"/>
          <w:highlight w:val="yellow"/>
          <w:rtl w:val="0"/>
        </w:rPr>
        <w:t xml:space="preserve">Not required by RE-Systems Group Americas. This section to be incorporated as needed by the specifying</w:t>
      </w:r>
      <w:r w:rsidDel="00000000" w:rsidR="00000000" w:rsidRPr="00000000">
        <w:rPr>
          <w:i w:val="1"/>
          <w:color w:val="000000"/>
          <w:sz w:val="20"/>
          <w:szCs w:val="20"/>
          <w:rtl w:val="0"/>
        </w:rPr>
        <w:t xml:space="preserve"> </w:t>
      </w:r>
      <w:r w:rsidDel="00000000" w:rsidR="00000000" w:rsidRPr="00000000">
        <w:rPr>
          <w:i w:val="1"/>
          <w:color w:val="000000"/>
          <w:sz w:val="20"/>
          <w:szCs w:val="20"/>
          <w:highlight w:val="yellow"/>
          <w:rtl w:val="0"/>
        </w:rPr>
        <w:t xml:space="preserve">architect or engineer.</w:t>
      </w:r>
      <w:r w:rsidDel="00000000" w:rsidR="00000000" w:rsidRPr="00000000">
        <w:rPr>
          <w:rtl w:val="0"/>
        </w:rPr>
      </w:r>
    </w:p>
    <w:p w:rsidR="00000000" w:rsidDel="00000000" w:rsidP="00000000" w:rsidRDefault="00000000" w:rsidRPr="00000000" w14:paraId="0000012E">
      <w:pPr>
        <w:numPr>
          <w:ilvl w:val="2"/>
          <w:numId w:val="3"/>
        </w:numPr>
        <w:pBdr>
          <w:top w:space="0" w:sz="0" w:val="nil"/>
          <w:left w:space="0" w:sz="0" w:val="nil"/>
          <w:bottom w:space="0" w:sz="0" w:val="nil"/>
          <w:right w:space="0" w:sz="0" w:val="nil"/>
          <w:between w:space="0" w:sz="0" w:val="nil"/>
        </w:pBdr>
        <w:tabs>
          <w:tab w:val="left" w:leader="none" w:pos="1541"/>
        </w:tabs>
        <w:ind w:left="1540" w:right="175" w:hanging="720"/>
        <w:jc w:val="both"/>
        <w:rPr>
          <w:color w:val="000000"/>
          <w:sz w:val="24"/>
          <w:szCs w:val="24"/>
        </w:rPr>
      </w:pPr>
      <w:r w:rsidDel="00000000" w:rsidR="00000000" w:rsidRPr="00000000">
        <w:rPr>
          <w:color w:val="000000"/>
          <w:sz w:val="24"/>
          <w:szCs w:val="24"/>
          <w:rtl w:val="0"/>
        </w:rPr>
        <w:t xml:space="preserve">Areas of the closure wall or portions thereof shall be water tested by means of electronic testing or ponding water to a minimum depth of two inches for a period of 24 hours to check the integrity of the waterproofing system installation. Prior to backfilling any section of the closure wall, not less than ten percent of the roof area shall be water tested. The Engineer will determine the specific areas to be tested.</w:t>
      </w:r>
    </w:p>
    <w:p w:rsidR="00000000" w:rsidDel="00000000" w:rsidP="00000000" w:rsidRDefault="00000000" w:rsidRPr="00000000" w14:paraId="0000012F">
      <w:pPr>
        <w:numPr>
          <w:ilvl w:val="2"/>
          <w:numId w:val="3"/>
        </w:numPr>
        <w:pBdr>
          <w:top w:space="0" w:sz="0" w:val="nil"/>
          <w:left w:space="0" w:sz="0" w:val="nil"/>
          <w:bottom w:space="0" w:sz="0" w:val="nil"/>
          <w:right w:space="0" w:sz="0" w:val="nil"/>
          <w:between w:space="0" w:sz="0" w:val="nil"/>
        </w:pBdr>
        <w:tabs>
          <w:tab w:val="left" w:leader="none" w:pos="1541"/>
        </w:tabs>
        <w:ind w:left="1540" w:right="179" w:hanging="720"/>
        <w:jc w:val="both"/>
        <w:rPr>
          <w:color w:val="000000"/>
          <w:sz w:val="24"/>
          <w:szCs w:val="24"/>
        </w:rPr>
      </w:pPr>
      <w:r w:rsidDel="00000000" w:rsidR="00000000" w:rsidRPr="00000000">
        <w:rPr>
          <w:color w:val="000000"/>
          <w:sz w:val="24"/>
          <w:szCs w:val="24"/>
          <w:rtl w:val="0"/>
        </w:rPr>
        <w:t xml:space="preserve">If leaks should occur, the water shall be drained completely and the waterproofing system installation repaired and retested at no cost to the owner.</w:t>
      </w:r>
    </w:p>
    <w:p w:rsidR="00000000" w:rsidDel="00000000" w:rsidP="00000000" w:rsidRDefault="00000000" w:rsidRPr="00000000" w14:paraId="00000130">
      <w:pPr>
        <w:numPr>
          <w:ilvl w:val="3"/>
          <w:numId w:val="3"/>
        </w:numPr>
        <w:pBdr>
          <w:top w:space="0" w:sz="0" w:val="nil"/>
          <w:left w:space="0" w:sz="0" w:val="nil"/>
          <w:bottom w:space="0" w:sz="0" w:val="nil"/>
          <w:right w:space="0" w:sz="0" w:val="nil"/>
          <w:between w:space="0" w:sz="0" w:val="nil"/>
        </w:pBdr>
        <w:tabs>
          <w:tab w:val="left" w:leader="none" w:pos="2261"/>
        </w:tabs>
        <w:ind w:left="2261" w:right="177" w:hanging="721"/>
        <w:jc w:val="both"/>
        <w:rPr>
          <w:color w:val="000000"/>
          <w:sz w:val="24"/>
          <w:szCs w:val="24"/>
        </w:rPr>
      </w:pPr>
      <w:r w:rsidDel="00000000" w:rsidR="00000000" w:rsidRPr="00000000">
        <w:rPr>
          <w:color w:val="000000"/>
          <w:sz w:val="24"/>
          <w:szCs w:val="24"/>
          <w:rtl w:val="0"/>
        </w:rPr>
        <w:t xml:space="preserve">As soon as water test has passed place subsequent topping materials over the GTS Waterproofing System as soon as possible.</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132">
      <w:pPr>
        <w:pStyle w:val="Heading1"/>
        <w:numPr>
          <w:ilvl w:val="1"/>
          <w:numId w:val="3"/>
        </w:numPr>
        <w:tabs>
          <w:tab w:val="left" w:leader="none" w:pos="820"/>
          <w:tab w:val="left" w:leader="none" w:pos="821"/>
        </w:tabs>
        <w:ind w:left="820" w:hanging="721"/>
        <w:rPr/>
      </w:pPr>
      <w:r w:rsidDel="00000000" w:rsidR="00000000" w:rsidRPr="00000000">
        <w:rPr>
          <w:rtl w:val="0"/>
        </w:rPr>
        <w:t xml:space="preserve">JOB COMPLETION</w:t>
      </w:r>
    </w:p>
    <w:p w:rsidR="00000000" w:rsidDel="00000000" w:rsidP="00000000" w:rsidRDefault="00000000" w:rsidRPr="00000000" w14:paraId="00000133">
      <w:pPr>
        <w:numPr>
          <w:ilvl w:val="2"/>
          <w:numId w:val="3"/>
        </w:numPr>
        <w:pBdr>
          <w:top w:space="0" w:sz="0" w:val="nil"/>
          <w:left w:space="0" w:sz="0" w:val="nil"/>
          <w:bottom w:space="0" w:sz="0" w:val="nil"/>
          <w:right w:space="0" w:sz="0" w:val="nil"/>
          <w:between w:space="0" w:sz="0" w:val="nil"/>
        </w:pBdr>
        <w:tabs>
          <w:tab w:val="left" w:leader="none" w:pos="1541"/>
        </w:tabs>
        <w:ind w:left="1540" w:right="183" w:hanging="720"/>
        <w:jc w:val="both"/>
        <w:rPr>
          <w:color w:val="000000"/>
          <w:sz w:val="24"/>
          <w:szCs w:val="24"/>
        </w:rPr>
      </w:pPr>
      <w:r w:rsidDel="00000000" w:rsidR="00000000" w:rsidRPr="00000000">
        <w:rPr>
          <w:color w:val="000000"/>
          <w:sz w:val="24"/>
          <w:szCs w:val="24"/>
          <w:rtl w:val="0"/>
        </w:rPr>
        <w:t xml:space="preserve">Contractor and a representative of the waterproofing system manufacturer shall inspect the waterproofing assembly and notify the Engineer of defects. All defects shall be corrected at the expense of the Contractor.</w:t>
      </w:r>
    </w:p>
    <w:p w:rsidR="00000000" w:rsidDel="00000000" w:rsidP="00000000" w:rsidRDefault="00000000" w:rsidRPr="00000000" w14:paraId="00000134">
      <w:pPr>
        <w:numPr>
          <w:ilvl w:val="2"/>
          <w:numId w:val="3"/>
        </w:numPr>
        <w:pBdr>
          <w:top w:space="0" w:sz="0" w:val="nil"/>
          <w:left w:space="0" w:sz="0" w:val="nil"/>
          <w:bottom w:space="0" w:sz="0" w:val="nil"/>
          <w:right w:space="0" w:sz="0" w:val="nil"/>
          <w:between w:space="0" w:sz="0" w:val="nil"/>
        </w:pBdr>
        <w:tabs>
          <w:tab w:val="left" w:leader="none" w:pos="1541"/>
        </w:tabs>
        <w:ind w:left="1540" w:right="179" w:hanging="720"/>
        <w:jc w:val="both"/>
        <w:rPr>
          <w:color w:val="000000"/>
          <w:sz w:val="24"/>
          <w:szCs w:val="24"/>
        </w:rPr>
      </w:pPr>
      <w:r w:rsidDel="00000000" w:rsidR="00000000" w:rsidRPr="00000000">
        <w:rPr>
          <w:color w:val="000000"/>
          <w:sz w:val="24"/>
          <w:szCs w:val="24"/>
          <w:rtl w:val="0"/>
        </w:rPr>
        <w:t xml:space="preserve">After final inspection of the work and acceptance by the manufacturer’s representative, the manufacturer’s representative shall provide a signed document identifying, by location areas, acceptance to the Engineer.</w:t>
      </w:r>
    </w:p>
    <w:p w:rsidR="00000000" w:rsidDel="00000000" w:rsidP="00000000" w:rsidRDefault="00000000" w:rsidRPr="00000000" w14:paraId="00000135">
      <w:pPr>
        <w:numPr>
          <w:ilvl w:val="2"/>
          <w:numId w:val="3"/>
        </w:numPr>
        <w:pBdr>
          <w:top w:space="0" w:sz="0" w:val="nil"/>
          <w:left w:space="0" w:sz="0" w:val="nil"/>
          <w:bottom w:space="0" w:sz="0" w:val="nil"/>
          <w:right w:space="0" w:sz="0" w:val="nil"/>
          <w:between w:space="0" w:sz="0" w:val="nil"/>
        </w:pBdr>
        <w:tabs>
          <w:tab w:val="left" w:leader="none" w:pos="1541"/>
        </w:tabs>
        <w:ind w:left="1540" w:hanging="721"/>
        <w:jc w:val="both"/>
        <w:rPr>
          <w:color w:val="000000"/>
          <w:sz w:val="24"/>
          <w:szCs w:val="24"/>
        </w:rPr>
      </w:pPr>
      <w:r w:rsidDel="00000000" w:rsidR="00000000" w:rsidRPr="00000000">
        <w:rPr>
          <w:color w:val="000000"/>
          <w:sz w:val="24"/>
          <w:szCs w:val="24"/>
          <w:rtl w:val="0"/>
        </w:rPr>
        <w:t xml:space="preserve">Clean up all debris and equipment and remove from site.</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137">
      <w:pPr>
        <w:ind w:left="1355" w:right="1431" w:firstLine="0"/>
        <w:jc w:val="center"/>
        <w:rPr>
          <w:b w:val="1"/>
          <w:sz w:val="24"/>
          <w:szCs w:val="24"/>
        </w:rPr>
      </w:pPr>
      <w:r w:rsidDel="00000000" w:rsidR="00000000" w:rsidRPr="00000000">
        <w:rPr>
          <w:b w:val="1"/>
          <w:sz w:val="24"/>
          <w:szCs w:val="24"/>
          <w:rtl w:val="0"/>
        </w:rPr>
        <w:t xml:space="preserve">END OF SECTION</w:t>
      </w:r>
    </w:p>
    <w:sectPr>
      <w:type w:val="nextPage"/>
      <w:pgSz w:h="15840" w:w="12240" w:orient="portrait"/>
      <w:pgMar w:bottom="280" w:top="1100" w:left="1340" w:right="12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540" w:hanging="720"/>
      </w:pPr>
      <w:rPr>
        <w:rFonts w:ascii="Times New Roman" w:cs="Times New Roman" w:eastAsia="Times New Roman" w:hAnsi="Times New Roman"/>
        <w:b w:val="0"/>
        <w:i w:val="0"/>
        <w:sz w:val="24"/>
        <w:szCs w:val="24"/>
      </w:rPr>
    </w:lvl>
    <w:lvl w:ilvl="1">
      <w:start w:val="1"/>
      <w:numFmt w:val="decimal"/>
      <w:lvlText w:val="%2."/>
      <w:lvlJc w:val="left"/>
      <w:pPr>
        <w:ind w:left="1900" w:hanging="360"/>
      </w:pPr>
      <w:rPr>
        <w:rFonts w:ascii="Times New Roman" w:cs="Times New Roman" w:eastAsia="Times New Roman" w:hAnsi="Times New Roman"/>
        <w:b w:val="0"/>
        <w:i w:val="0"/>
        <w:sz w:val="24"/>
        <w:szCs w:val="24"/>
      </w:rPr>
    </w:lvl>
    <w:lvl w:ilvl="2">
      <w:start w:val="0"/>
      <w:numFmt w:val="bullet"/>
      <w:lvlText w:val="•"/>
      <w:lvlJc w:val="left"/>
      <w:pPr>
        <w:ind w:left="2760" w:hanging="360"/>
      </w:pPr>
      <w:rPr/>
    </w:lvl>
    <w:lvl w:ilvl="3">
      <w:start w:val="0"/>
      <w:numFmt w:val="bullet"/>
      <w:lvlText w:val="•"/>
      <w:lvlJc w:val="left"/>
      <w:pPr>
        <w:ind w:left="3620" w:hanging="360"/>
      </w:pPr>
      <w:rPr/>
    </w:lvl>
    <w:lvl w:ilvl="4">
      <w:start w:val="0"/>
      <w:numFmt w:val="bullet"/>
      <w:lvlText w:val="•"/>
      <w:lvlJc w:val="left"/>
      <w:pPr>
        <w:ind w:left="4480" w:hanging="360"/>
      </w:pPr>
      <w:rPr/>
    </w:lvl>
    <w:lvl w:ilvl="5">
      <w:start w:val="0"/>
      <w:numFmt w:val="bullet"/>
      <w:lvlText w:val="•"/>
      <w:lvlJc w:val="left"/>
      <w:pPr>
        <w:ind w:left="5340" w:hanging="360"/>
      </w:pPr>
      <w:rPr/>
    </w:lvl>
    <w:lvl w:ilvl="6">
      <w:start w:val="0"/>
      <w:numFmt w:val="bullet"/>
      <w:lvlText w:val="•"/>
      <w:lvlJc w:val="left"/>
      <w:pPr>
        <w:ind w:left="6200" w:hanging="360"/>
      </w:pPr>
      <w:rPr/>
    </w:lvl>
    <w:lvl w:ilvl="7">
      <w:start w:val="0"/>
      <w:numFmt w:val="bullet"/>
      <w:lvlText w:val="•"/>
      <w:lvlJc w:val="left"/>
      <w:pPr>
        <w:ind w:left="7060" w:hanging="360"/>
      </w:pPr>
      <w:rPr/>
    </w:lvl>
    <w:lvl w:ilvl="8">
      <w:start w:val="0"/>
      <w:numFmt w:val="bullet"/>
      <w:lvlText w:val="•"/>
      <w:lvlJc w:val="left"/>
      <w:pPr>
        <w:ind w:left="7920" w:hanging="360"/>
      </w:pPr>
      <w:rPr/>
    </w:lvl>
  </w:abstractNum>
  <w:abstractNum w:abstractNumId="2">
    <w:lvl w:ilvl="0">
      <w:start w:val="1"/>
      <w:numFmt w:val="decimal"/>
      <w:lvlText w:val="%1"/>
      <w:lvlJc w:val="left"/>
      <w:pPr>
        <w:ind w:left="820" w:hanging="720"/>
      </w:pPr>
      <w:rPr/>
    </w:lvl>
    <w:lvl w:ilvl="1">
      <w:start w:val="1"/>
      <w:numFmt w:val="decimalZero"/>
      <w:lvlText w:val="%1.%2"/>
      <w:lvlJc w:val="left"/>
      <w:pPr>
        <w:ind w:left="820" w:hanging="720"/>
      </w:pPr>
      <w:rPr>
        <w:rFonts w:ascii="Times New Roman" w:cs="Times New Roman" w:eastAsia="Times New Roman" w:hAnsi="Times New Roman"/>
        <w:b w:val="1"/>
        <w:i w:val="0"/>
        <w:sz w:val="24"/>
        <w:szCs w:val="24"/>
      </w:rPr>
    </w:lvl>
    <w:lvl w:ilvl="2">
      <w:start w:val="1"/>
      <w:numFmt w:val="upperLetter"/>
      <w:lvlText w:val="%3."/>
      <w:lvlJc w:val="left"/>
      <w:pPr>
        <w:ind w:left="1540" w:hanging="720"/>
      </w:pPr>
      <w:rPr>
        <w:rFonts w:ascii="Times New Roman" w:cs="Times New Roman" w:eastAsia="Times New Roman" w:hAnsi="Times New Roman"/>
        <w:b w:val="0"/>
        <w:i w:val="0"/>
        <w:sz w:val="24"/>
        <w:szCs w:val="24"/>
      </w:rPr>
    </w:lvl>
    <w:lvl w:ilvl="3">
      <w:start w:val="1"/>
      <w:numFmt w:val="decimal"/>
      <w:lvlText w:val="%4."/>
      <w:lvlJc w:val="left"/>
      <w:pPr>
        <w:ind w:left="2261" w:hanging="721"/>
      </w:pPr>
      <w:rPr>
        <w:rFonts w:ascii="Times New Roman" w:cs="Times New Roman" w:eastAsia="Times New Roman" w:hAnsi="Times New Roman"/>
        <w:b w:val="0"/>
        <w:i w:val="0"/>
        <w:sz w:val="24"/>
        <w:szCs w:val="24"/>
      </w:rPr>
    </w:lvl>
    <w:lvl w:ilvl="4">
      <w:start w:val="0"/>
      <w:numFmt w:val="bullet"/>
      <w:lvlText w:val="●"/>
      <w:lvlJc w:val="left"/>
      <w:pPr>
        <w:ind w:left="3701" w:hanging="360"/>
      </w:pPr>
      <w:rPr>
        <w:rFonts w:ascii="Noto Sans Symbols" w:cs="Noto Sans Symbols" w:eastAsia="Noto Sans Symbols" w:hAnsi="Noto Sans Symbols"/>
        <w:b w:val="0"/>
        <w:i w:val="0"/>
        <w:sz w:val="24"/>
        <w:szCs w:val="24"/>
      </w:rPr>
    </w:lvl>
    <w:lvl w:ilvl="5">
      <w:start w:val="0"/>
      <w:numFmt w:val="bullet"/>
      <w:lvlText w:val="•"/>
      <w:lvlJc w:val="left"/>
      <w:pPr>
        <w:ind w:left="5397" w:hanging="360"/>
      </w:pPr>
      <w:rPr/>
    </w:lvl>
    <w:lvl w:ilvl="6">
      <w:start w:val="0"/>
      <w:numFmt w:val="bullet"/>
      <w:lvlText w:val="•"/>
      <w:lvlJc w:val="left"/>
      <w:pPr>
        <w:ind w:left="6245" w:hanging="360"/>
      </w:pPr>
      <w:rPr/>
    </w:lvl>
    <w:lvl w:ilvl="7">
      <w:start w:val="0"/>
      <w:numFmt w:val="bullet"/>
      <w:lvlText w:val="•"/>
      <w:lvlJc w:val="left"/>
      <w:pPr>
        <w:ind w:left="7094" w:hanging="360"/>
      </w:pPr>
      <w:rPr/>
    </w:lvl>
    <w:lvl w:ilvl="8">
      <w:start w:val="0"/>
      <w:numFmt w:val="bullet"/>
      <w:lvlText w:val="•"/>
      <w:lvlJc w:val="left"/>
      <w:pPr>
        <w:ind w:left="7942" w:hanging="360"/>
      </w:pPr>
      <w:rPr/>
    </w:lvl>
  </w:abstractNum>
  <w:abstractNum w:abstractNumId="3">
    <w:lvl w:ilvl="0">
      <w:start w:val="3"/>
      <w:numFmt w:val="decimal"/>
      <w:lvlText w:val="%1"/>
      <w:lvlJc w:val="left"/>
      <w:pPr>
        <w:ind w:left="820" w:hanging="720"/>
      </w:pPr>
      <w:rPr/>
    </w:lvl>
    <w:lvl w:ilvl="1">
      <w:start w:val="1"/>
      <w:numFmt w:val="decimalZero"/>
      <w:lvlText w:val="%1.%2"/>
      <w:lvlJc w:val="left"/>
      <w:pPr>
        <w:ind w:left="820" w:hanging="720"/>
      </w:pPr>
      <w:rPr>
        <w:b w:val="1"/>
      </w:rPr>
    </w:lvl>
    <w:lvl w:ilvl="2">
      <w:start w:val="1"/>
      <w:numFmt w:val="upperLetter"/>
      <w:lvlText w:val="%3."/>
      <w:lvlJc w:val="left"/>
      <w:pPr>
        <w:ind w:left="1540" w:hanging="720"/>
      </w:pPr>
      <w:rPr>
        <w:rFonts w:ascii="Times New Roman" w:cs="Times New Roman" w:eastAsia="Times New Roman" w:hAnsi="Times New Roman"/>
        <w:b w:val="0"/>
        <w:i w:val="0"/>
        <w:sz w:val="24"/>
        <w:szCs w:val="24"/>
      </w:rPr>
    </w:lvl>
    <w:lvl w:ilvl="3">
      <w:start w:val="1"/>
      <w:numFmt w:val="decimal"/>
      <w:lvlText w:val="%4."/>
      <w:lvlJc w:val="left"/>
      <w:pPr>
        <w:ind w:left="2261" w:hanging="721"/>
      </w:pPr>
      <w:rPr>
        <w:rFonts w:ascii="Times New Roman" w:cs="Times New Roman" w:eastAsia="Times New Roman" w:hAnsi="Times New Roman"/>
        <w:b w:val="0"/>
        <w:i w:val="0"/>
        <w:sz w:val="24"/>
        <w:szCs w:val="24"/>
      </w:rPr>
    </w:lvl>
    <w:lvl w:ilvl="4">
      <w:start w:val="1"/>
      <w:numFmt w:val="lowerLetter"/>
      <w:lvlText w:val="%5."/>
      <w:lvlJc w:val="left"/>
      <w:pPr>
        <w:ind w:left="2981" w:hanging="720"/>
      </w:pPr>
      <w:rPr>
        <w:rFonts w:ascii="Times New Roman" w:cs="Times New Roman" w:eastAsia="Times New Roman" w:hAnsi="Times New Roman"/>
        <w:b w:val="0"/>
        <w:i w:val="0"/>
        <w:sz w:val="24"/>
        <w:szCs w:val="24"/>
      </w:rPr>
    </w:lvl>
    <w:lvl w:ilvl="5">
      <w:start w:val="0"/>
      <w:numFmt w:val="bullet"/>
      <w:lvlText w:val="•"/>
      <w:lvlJc w:val="left"/>
      <w:pPr>
        <w:ind w:left="4882" w:hanging="720"/>
      </w:pPr>
      <w:rPr/>
    </w:lvl>
    <w:lvl w:ilvl="6">
      <w:start w:val="0"/>
      <w:numFmt w:val="bullet"/>
      <w:lvlText w:val="•"/>
      <w:lvlJc w:val="left"/>
      <w:pPr>
        <w:ind w:left="5834" w:hanging="720"/>
      </w:pPr>
      <w:rPr/>
    </w:lvl>
    <w:lvl w:ilvl="7">
      <w:start w:val="0"/>
      <w:numFmt w:val="bullet"/>
      <w:lvlText w:val="•"/>
      <w:lvlJc w:val="left"/>
      <w:pPr>
        <w:ind w:left="6785" w:hanging="720"/>
      </w:pPr>
      <w:rPr/>
    </w:lvl>
    <w:lvl w:ilvl="8">
      <w:start w:val="0"/>
      <w:numFmt w:val="bullet"/>
      <w:lvlText w:val="•"/>
      <w:lvlJc w:val="left"/>
      <w:pPr>
        <w:ind w:left="7737" w:hanging="720"/>
      </w:pPr>
      <w:rPr/>
    </w:lvl>
  </w:abstractNum>
  <w:abstractNum w:abstractNumId="4">
    <w:lvl w:ilvl="0">
      <w:start w:val="2"/>
      <w:numFmt w:val="decimal"/>
      <w:lvlText w:val="%1"/>
      <w:lvlJc w:val="left"/>
      <w:pPr>
        <w:ind w:left="820" w:hanging="720"/>
      </w:pPr>
      <w:rPr/>
    </w:lvl>
    <w:lvl w:ilvl="1">
      <w:start w:val="1"/>
      <w:numFmt w:val="decimalZero"/>
      <w:lvlText w:val="%1.%2"/>
      <w:lvlJc w:val="left"/>
      <w:pPr>
        <w:ind w:left="820" w:hanging="720"/>
      </w:pPr>
      <w:rPr>
        <w:rFonts w:ascii="Times New Roman" w:cs="Times New Roman" w:eastAsia="Times New Roman" w:hAnsi="Times New Roman"/>
        <w:b w:val="1"/>
        <w:i w:val="0"/>
        <w:sz w:val="24"/>
        <w:szCs w:val="24"/>
      </w:rPr>
    </w:lvl>
    <w:lvl w:ilvl="2">
      <w:start w:val="1"/>
      <w:numFmt w:val="upperLetter"/>
      <w:lvlText w:val="%3."/>
      <w:lvlJc w:val="left"/>
      <w:pPr>
        <w:ind w:left="1540" w:hanging="720"/>
      </w:pPr>
      <w:rPr>
        <w:rFonts w:ascii="Times New Roman" w:cs="Times New Roman" w:eastAsia="Times New Roman" w:hAnsi="Times New Roman"/>
        <w:b w:val="0"/>
        <w:i w:val="0"/>
        <w:sz w:val="24"/>
        <w:szCs w:val="24"/>
      </w:rPr>
    </w:lvl>
    <w:lvl w:ilvl="3">
      <w:start w:val="1"/>
      <w:numFmt w:val="decimal"/>
      <w:lvlText w:val="%4."/>
      <w:lvlJc w:val="left"/>
      <w:pPr>
        <w:ind w:left="2261" w:hanging="721"/>
      </w:pPr>
      <w:rPr>
        <w:rFonts w:ascii="Times New Roman" w:cs="Times New Roman" w:eastAsia="Times New Roman" w:hAnsi="Times New Roman"/>
        <w:b w:val="0"/>
        <w:i w:val="0"/>
        <w:sz w:val="24"/>
        <w:szCs w:val="24"/>
      </w:rPr>
    </w:lvl>
    <w:lvl w:ilvl="4">
      <w:start w:val="0"/>
      <w:numFmt w:val="bullet"/>
      <w:lvlText w:val="•"/>
      <w:lvlJc w:val="left"/>
      <w:pPr>
        <w:ind w:left="4105" w:hanging="721"/>
      </w:pPr>
      <w:rPr/>
    </w:lvl>
    <w:lvl w:ilvl="5">
      <w:start w:val="0"/>
      <w:numFmt w:val="bullet"/>
      <w:lvlText w:val="•"/>
      <w:lvlJc w:val="left"/>
      <w:pPr>
        <w:ind w:left="5027" w:hanging="721"/>
      </w:pPr>
      <w:rPr/>
    </w:lvl>
    <w:lvl w:ilvl="6">
      <w:start w:val="0"/>
      <w:numFmt w:val="bullet"/>
      <w:lvlText w:val="•"/>
      <w:lvlJc w:val="left"/>
      <w:pPr>
        <w:ind w:left="5950" w:hanging="721"/>
      </w:pPr>
      <w:rPr/>
    </w:lvl>
    <w:lvl w:ilvl="7">
      <w:start w:val="0"/>
      <w:numFmt w:val="bullet"/>
      <w:lvlText w:val="•"/>
      <w:lvlJc w:val="left"/>
      <w:pPr>
        <w:ind w:left="6872" w:hanging="721"/>
      </w:pPr>
      <w:rPr/>
    </w:lvl>
    <w:lvl w:ilvl="8">
      <w:start w:val="0"/>
      <w:numFmt w:val="bullet"/>
      <w:lvlText w:val="•"/>
      <w:lvlJc w:val="left"/>
      <w:pPr>
        <w:ind w:left="7795" w:hanging="72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20" w:hanging="72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re-systems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xBd7W4pwvE6qf9g638KFyo2hIg==">CgMxLjA4AHIhMS11MU1GSEdnTk1qMnJvc3ZPd2hYaEJyd0Z4bzFzLS1M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2022-09-09T00:00:00Z</vt:lpwstr>
  </property>
  <property fmtid="{D5CDD505-2E9C-101B-9397-08002B2CF9AE}" pid="3" name="GrammarlyDocumentId">
    <vt:lpwstr>7fed362f09843e1aecf789fa5dbc7856e2c5818b32ae1d91e1f96b201a38fbd7</vt:lpwstr>
  </property>
  <property fmtid="{D5CDD505-2E9C-101B-9397-08002B2CF9AE}" pid="4" name="Creator">
    <vt:lpwstr>Microsoft® Word 2016</vt:lpwstr>
  </property>
  <property fmtid="{D5CDD505-2E9C-101B-9397-08002B2CF9AE}" pid="5" name="Created">
    <vt:lpwstr>2018-07-26T00:00:00Z</vt:lpwstr>
  </property>
</Properties>
</file>